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12" w:rsidRPr="004D30C3" w:rsidRDefault="00023177" w:rsidP="004D30C3">
      <w:pPr>
        <w:jc w:val="center"/>
        <w:rPr>
          <w:b/>
          <w:sz w:val="28"/>
          <w:szCs w:val="28"/>
        </w:rPr>
      </w:pPr>
      <w:r>
        <w:rPr>
          <w:b/>
          <w:sz w:val="28"/>
          <w:szCs w:val="28"/>
        </w:rPr>
        <w:t>MA</w:t>
      </w:r>
      <w:r w:rsidR="00252463">
        <w:rPr>
          <w:b/>
          <w:sz w:val="28"/>
          <w:szCs w:val="28"/>
        </w:rPr>
        <w:t>YIS</w:t>
      </w:r>
      <w:r w:rsidR="004D30C3" w:rsidRPr="004D30C3">
        <w:rPr>
          <w:b/>
          <w:sz w:val="28"/>
          <w:szCs w:val="28"/>
        </w:rPr>
        <w:t xml:space="preserve"> AYI İL GENEL MECLİS KARARLARI 202</w:t>
      </w:r>
      <w:r>
        <w:rPr>
          <w:b/>
          <w:sz w:val="28"/>
          <w:szCs w:val="28"/>
        </w:rPr>
        <w:t>2</w:t>
      </w:r>
    </w:p>
    <w:p w:rsidR="00581325" w:rsidRPr="00252463" w:rsidRDefault="004D30C3" w:rsidP="004D30C3">
      <w:pPr>
        <w:jc w:val="both"/>
        <w:rPr>
          <w:rFonts w:ascii="Times New Roman" w:hAnsi="Times New Roman" w:cs="Times New Roman"/>
        </w:rPr>
      </w:pPr>
      <w:r w:rsidRPr="002B4C7F">
        <w:rPr>
          <w:b/>
        </w:rPr>
        <w:t>1-</w:t>
      </w:r>
      <w:r w:rsidRPr="004D30C3">
        <w:t xml:space="preserve"> </w:t>
      </w:r>
      <w:r w:rsidR="00252463" w:rsidRPr="00252463">
        <w:rPr>
          <w:rFonts w:ascii="Times New Roman" w:hAnsi="Times New Roman" w:cs="Times New Roman"/>
        </w:rPr>
        <w:t xml:space="preserve">Alacakaya İlçesi </w:t>
      </w:r>
      <w:proofErr w:type="spellStart"/>
      <w:r w:rsidR="00252463" w:rsidRPr="00252463">
        <w:rPr>
          <w:rFonts w:ascii="Times New Roman" w:hAnsi="Times New Roman" w:cs="Times New Roman"/>
        </w:rPr>
        <w:t>Çakmakkaya</w:t>
      </w:r>
      <w:proofErr w:type="spellEnd"/>
      <w:r w:rsidR="00252463" w:rsidRPr="00252463">
        <w:rPr>
          <w:rFonts w:ascii="Times New Roman" w:hAnsi="Times New Roman" w:cs="Times New Roman"/>
        </w:rPr>
        <w:t xml:space="preserve"> Köyünde bulunan sağlık ocağının eksiklerinin araştırılması ile ilgili hazırlanan komisyon raporunun onaylanmasına</w:t>
      </w:r>
      <w:r w:rsidR="00252463">
        <w:rPr>
          <w:rFonts w:ascii="Times New Roman" w:hAnsi="Times New Roman" w:cs="Times New Roman"/>
        </w:rPr>
        <w:t>,</w:t>
      </w:r>
    </w:p>
    <w:p w:rsidR="00475020" w:rsidRPr="00252463" w:rsidRDefault="004D30C3" w:rsidP="00252463">
      <w:pPr>
        <w:jc w:val="both"/>
        <w:rPr>
          <w:rFonts w:ascii="Times New Roman" w:hAnsi="Times New Roman" w:cs="Times New Roman"/>
        </w:rPr>
      </w:pPr>
      <w:r w:rsidRPr="002B4C7F">
        <w:rPr>
          <w:b/>
        </w:rPr>
        <w:t>2-</w:t>
      </w:r>
      <w:r w:rsidR="00252463" w:rsidRPr="00252463">
        <w:rPr>
          <w:rFonts w:ascii="Times New Roman" w:hAnsi="Times New Roman" w:cs="Times New Roman"/>
        </w:rPr>
        <w:t xml:space="preserve">Mülkiyeti İl Özel İdaresine ait Sivrice İlçesi Gölbaşı Mahallesi 18 ada 54 - 55 </w:t>
      </w:r>
      <w:proofErr w:type="spellStart"/>
      <w:r w:rsidR="00252463" w:rsidRPr="00252463">
        <w:rPr>
          <w:rFonts w:ascii="Times New Roman" w:hAnsi="Times New Roman" w:cs="Times New Roman"/>
        </w:rPr>
        <w:t>nolu</w:t>
      </w:r>
      <w:proofErr w:type="spellEnd"/>
      <w:r w:rsidR="00252463" w:rsidRPr="00252463">
        <w:rPr>
          <w:rFonts w:ascii="Times New Roman" w:hAnsi="Times New Roman" w:cs="Times New Roman"/>
        </w:rPr>
        <w:t xml:space="preserve"> parsellerde bulunan </w:t>
      </w:r>
      <w:proofErr w:type="gramStart"/>
      <w:r w:rsidR="00252463" w:rsidRPr="00252463">
        <w:rPr>
          <w:rFonts w:ascii="Times New Roman" w:hAnsi="Times New Roman" w:cs="Times New Roman"/>
        </w:rPr>
        <w:t>taşınmazın  Milli</w:t>
      </w:r>
      <w:proofErr w:type="gramEnd"/>
      <w:r w:rsidR="00252463" w:rsidRPr="00252463">
        <w:rPr>
          <w:rFonts w:ascii="Times New Roman" w:hAnsi="Times New Roman" w:cs="Times New Roman"/>
        </w:rPr>
        <w:t xml:space="preserve"> Eğitim Bakanlığı İnşaat ve Emlak Genel Müdürlüğü adına tahsis edilmesine,</w:t>
      </w:r>
    </w:p>
    <w:p w:rsidR="00252463" w:rsidRPr="00252463" w:rsidRDefault="004D30C3" w:rsidP="004D30C3">
      <w:pPr>
        <w:jc w:val="both"/>
        <w:rPr>
          <w:rFonts w:ascii="Times New Roman" w:hAnsi="Times New Roman" w:cs="Times New Roman"/>
        </w:rPr>
      </w:pPr>
      <w:r w:rsidRPr="002B4C7F">
        <w:rPr>
          <w:b/>
        </w:rPr>
        <w:t>3-</w:t>
      </w:r>
      <w:r w:rsidRPr="004D30C3">
        <w:t xml:space="preserve"> </w:t>
      </w:r>
      <w:r w:rsidR="00252463" w:rsidRPr="00252463">
        <w:rPr>
          <w:rFonts w:ascii="Times New Roman" w:hAnsi="Times New Roman" w:cs="Times New Roman"/>
        </w:rPr>
        <w:t xml:space="preserve">Merkez İlçe İl Genel Meclisi Üyesi </w:t>
      </w:r>
      <w:proofErr w:type="spellStart"/>
      <w:r w:rsidR="00252463" w:rsidRPr="00252463">
        <w:rPr>
          <w:rFonts w:ascii="Times New Roman" w:hAnsi="Times New Roman" w:cs="Times New Roman"/>
        </w:rPr>
        <w:t>Aytunç</w:t>
      </w:r>
      <w:proofErr w:type="spellEnd"/>
      <w:r w:rsidR="00252463" w:rsidRPr="00252463">
        <w:rPr>
          <w:rFonts w:ascii="Times New Roman" w:hAnsi="Times New Roman" w:cs="Times New Roman"/>
        </w:rPr>
        <w:t xml:space="preserve"> </w:t>
      </w:r>
      <w:proofErr w:type="spellStart"/>
      <w:r w:rsidR="00252463" w:rsidRPr="00252463">
        <w:rPr>
          <w:rFonts w:ascii="Times New Roman" w:hAnsi="Times New Roman" w:cs="Times New Roman"/>
        </w:rPr>
        <w:t>SUNGUROĞLU’nun</w:t>
      </w:r>
      <w:proofErr w:type="spellEnd"/>
      <w:r w:rsidR="00252463" w:rsidRPr="00252463">
        <w:rPr>
          <w:rFonts w:ascii="Times New Roman" w:hAnsi="Times New Roman" w:cs="Times New Roman"/>
        </w:rPr>
        <w:t xml:space="preserve"> izinli sayılmasına.</w:t>
      </w:r>
    </w:p>
    <w:p w:rsidR="00252463" w:rsidRPr="00252463" w:rsidRDefault="004D30C3" w:rsidP="00252463">
      <w:pPr>
        <w:jc w:val="both"/>
        <w:rPr>
          <w:rFonts w:ascii="Times New Roman" w:hAnsi="Times New Roman" w:cs="Times New Roman"/>
        </w:rPr>
      </w:pPr>
      <w:r w:rsidRPr="002B4C7F">
        <w:rPr>
          <w:b/>
        </w:rPr>
        <w:t>4-</w:t>
      </w:r>
      <w:r w:rsidRPr="004D30C3">
        <w:t xml:space="preserve"> </w:t>
      </w:r>
      <w:r w:rsidR="00252463" w:rsidRPr="00252463">
        <w:rPr>
          <w:rFonts w:ascii="Times New Roman" w:hAnsi="Times New Roman" w:cs="Times New Roman"/>
        </w:rPr>
        <w:t xml:space="preserve">Baskil ilçesi </w:t>
      </w:r>
      <w:proofErr w:type="spellStart"/>
      <w:r w:rsidR="00252463" w:rsidRPr="00252463">
        <w:rPr>
          <w:rFonts w:ascii="Times New Roman" w:hAnsi="Times New Roman" w:cs="Times New Roman"/>
        </w:rPr>
        <w:t>Tatlıpayam</w:t>
      </w:r>
      <w:proofErr w:type="spellEnd"/>
      <w:r w:rsidR="00252463" w:rsidRPr="00252463">
        <w:rPr>
          <w:rFonts w:ascii="Times New Roman" w:hAnsi="Times New Roman" w:cs="Times New Roman"/>
        </w:rPr>
        <w:t xml:space="preserve"> Köyünde bulunan tarım arazilerinin daha verimli kullanılması amacıyla nelerin yapılabileceği ile ilgili hazırlanan Tarım ve Hayvancılık Komisyonu </w:t>
      </w:r>
      <w:proofErr w:type="gramStart"/>
      <w:r w:rsidR="00252463" w:rsidRPr="00252463">
        <w:rPr>
          <w:rFonts w:ascii="Times New Roman" w:hAnsi="Times New Roman" w:cs="Times New Roman"/>
        </w:rPr>
        <w:t>i</w:t>
      </w:r>
      <w:r w:rsidR="00F41691">
        <w:rPr>
          <w:rFonts w:ascii="Times New Roman" w:hAnsi="Times New Roman" w:cs="Times New Roman"/>
        </w:rPr>
        <w:t>nceleme  raporunun</w:t>
      </w:r>
      <w:proofErr w:type="gramEnd"/>
      <w:r w:rsidR="00F41691">
        <w:rPr>
          <w:rFonts w:ascii="Times New Roman" w:hAnsi="Times New Roman" w:cs="Times New Roman"/>
        </w:rPr>
        <w:t xml:space="preserve">  onaylanmasına</w:t>
      </w:r>
    </w:p>
    <w:p w:rsidR="00475020" w:rsidRPr="00F41691" w:rsidRDefault="004D30C3" w:rsidP="00F41691">
      <w:pPr>
        <w:jc w:val="both"/>
        <w:rPr>
          <w:rFonts w:ascii="Times New Roman" w:hAnsi="Times New Roman" w:cs="Times New Roman"/>
        </w:rPr>
      </w:pPr>
      <w:r w:rsidRPr="002B4C7F">
        <w:rPr>
          <w:b/>
        </w:rPr>
        <w:t>5-</w:t>
      </w:r>
      <w:r w:rsidRPr="004D30C3">
        <w:t xml:space="preserve"> </w:t>
      </w:r>
      <w:r w:rsidR="00F41691" w:rsidRPr="00F41691">
        <w:rPr>
          <w:rFonts w:ascii="Times New Roman" w:hAnsi="Times New Roman" w:cs="Times New Roman"/>
        </w:rPr>
        <w:t xml:space="preserve">Maden ilçesi yol ağında bulunan </w:t>
      </w:r>
      <w:proofErr w:type="spellStart"/>
      <w:r w:rsidR="00F41691" w:rsidRPr="00F41691">
        <w:rPr>
          <w:rFonts w:ascii="Times New Roman" w:hAnsi="Times New Roman" w:cs="Times New Roman"/>
        </w:rPr>
        <w:t>Çakıroğlu</w:t>
      </w:r>
      <w:proofErr w:type="spellEnd"/>
      <w:r w:rsidR="00F41691" w:rsidRPr="00F41691">
        <w:rPr>
          <w:rFonts w:ascii="Times New Roman" w:hAnsi="Times New Roman" w:cs="Times New Roman"/>
        </w:rPr>
        <w:t xml:space="preserve"> grup yolunun incelenmesi ile ilgili hazırlanan “Ar-</w:t>
      </w:r>
      <w:proofErr w:type="spellStart"/>
      <w:r w:rsidR="00F41691" w:rsidRPr="00F41691">
        <w:rPr>
          <w:rFonts w:ascii="Times New Roman" w:hAnsi="Times New Roman" w:cs="Times New Roman"/>
        </w:rPr>
        <w:t>Ge</w:t>
      </w:r>
      <w:proofErr w:type="spellEnd"/>
      <w:r w:rsidR="00F41691" w:rsidRPr="00F41691">
        <w:rPr>
          <w:rFonts w:ascii="Times New Roman" w:hAnsi="Times New Roman" w:cs="Times New Roman"/>
        </w:rPr>
        <w:t xml:space="preserve"> Komisyonu” </w:t>
      </w:r>
      <w:r w:rsidR="00F41691">
        <w:rPr>
          <w:rFonts w:ascii="Times New Roman" w:hAnsi="Times New Roman" w:cs="Times New Roman"/>
        </w:rPr>
        <w:t xml:space="preserve"> inceleme raporunun onaylanmasına</w:t>
      </w:r>
    </w:p>
    <w:p w:rsidR="00F41691" w:rsidRPr="00F41691" w:rsidRDefault="004D30C3" w:rsidP="00F41691">
      <w:pPr>
        <w:jc w:val="both"/>
        <w:rPr>
          <w:rFonts w:ascii="Times New Roman" w:hAnsi="Times New Roman" w:cs="Times New Roman"/>
        </w:rPr>
      </w:pPr>
      <w:r w:rsidRPr="002B4C7F">
        <w:rPr>
          <w:b/>
        </w:rPr>
        <w:t>6-</w:t>
      </w:r>
      <w:r w:rsidR="00F41691" w:rsidRPr="00F41691">
        <w:t xml:space="preserve"> </w:t>
      </w:r>
      <w:r w:rsidR="00F41691" w:rsidRPr="00F41691">
        <w:rPr>
          <w:rFonts w:ascii="Times New Roman" w:hAnsi="Times New Roman" w:cs="Times New Roman"/>
        </w:rPr>
        <w:t xml:space="preserve">Maden İlçesi yol ağında bulunan </w:t>
      </w:r>
      <w:proofErr w:type="spellStart"/>
      <w:r w:rsidR="00F41691" w:rsidRPr="00F41691">
        <w:rPr>
          <w:rFonts w:ascii="Times New Roman" w:hAnsi="Times New Roman" w:cs="Times New Roman"/>
        </w:rPr>
        <w:t>Topaluşağı</w:t>
      </w:r>
      <w:proofErr w:type="spellEnd"/>
      <w:r w:rsidR="00F41691" w:rsidRPr="00F41691">
        <w:rPr>
          <w:rFonts w:ascii="Times New Roman" w:hAnsi="Times New Roman" w:cs="Times New Roman"/>
        </w:rPr>
        <w:t xml:space="preserve"> Köy Yolunun incelenmesi ile ilgili konunun “Ar-</w:t>
      </w:r>
      <w:proofErr w:type="spellStart"/>
      <w:r w:rsidR="00F41691" w:rsidRPr="00F41691">
        <w:rPr>
          <w:rFonts w:ascii="Times New Roman" w:hAnsi="Times New Roman" w:cs="Times New Roman"/>
        </w:rPr>
        <w:t>Ge</w:t>
      </w:r>
      <w:proofErr w:type="spellEnd"/>
      <w:r w:rsidR="00F41691" w:rsidRPr="00F41691">
        <w:rPr>
          <w:rFonts w:ascii="Times New Roman" w:hAnsi="Times New Roman" w:cs="Times New Roman"/>
        </w:rPr>
        <w:t xml:space="preserve"> </w:t>
      </w:r>
      <w:r w:rsidR="00F41691">
        <w:rPr>
          <w:rFonts w:ascii="Times New Roman" w:hAnsi="Times New Roman" w:cs="Times New Roman"/>
        </w:rPr>
        <w:t>Komisyonuna”  havalesine,</w:t>
      </w:r>
    </w:p>
    <w:p w:rsidR="004D30C3" w:rsidRDefault="002B4C7F" w:rsidP="00F41691">
      <w:pPr>
        <w:jc w:val="both"/>
      </w:pPr>
      <w:r>
        <w:rPr>
          <w:b/>
        </w:rPr>
        <w:t>7-</w:t>
      </w:r>
      <w:r w:rsidR="00F41691" w:rsidRPr="00F41691">
        <w:t xml:space="preserve"> </w:t>
      </w:r>
      <w:r w:rsidR="00F41691" w:rsidRPr="00F41691">
        <w:rPr>
          <w:rFonts w:ascii="Times New Roman" w:hAnsi="Times New Roman" w:cs="Times New Roman"/>
        </w:rPr>
        <w:t xml:space="preserve">Kovancılar İlçesi Sürekli Köyünde yapımı tamamlanan deprem konutlarının kanalizasyon şebekesinin </w:t>
      </w:r>
      <w:proofErr w:type="gramStart"/>
      <w:r w:rsidR="00F41691" w:rsidRPr="00F41691">
        <w:rPr>
          <w:rFonts w:ascii="Times New Roman" w:hAnsi="Times New Roman" w:cs="Times New Roman"/>
        </w:rPr>
        <w:t>incelenmesi  ile</w:t>
      </w:r>
      <w:proofErr w:type="gramEnd"/>
      <w:r w:rsidR="00F41691" w:rsidRPr="00F41691">
        <w:rPr>
          <w:rFonts w:ascii="Times New Roman" w:hAnsi="Times New Roman" w:cs="Times New Roman"/>
        </w:rPr>
        <w:t xml:space="preserve"> ilgili  </w:t>
      </w:r>
      <w:r w:rsidR="00F41691" w:rsidRPr="00F41691">
        <w:rPr>
          <w:rFonts w:ascii="Times New Roman" w:hAnsi="Times New Roman" w:cs="Times New Roman"/>
          <w:bCs/>
        </w:rPr>
        <w:t xml:space="preserve">konunun </w:t>
      </w:r>
      <w:r w:rsidR="00F41691" w:rsidRPr="00F41691">
        <w:rPr>
          <w:rFonts w:ascii="Times New Roman" w:hAnsi="Times New Roman" w:cs="Times New Roman"/>
        </w:rPr>
        <w:t>“Köylere Yönelik Hizmetler  Komisyonuna” havalesine</w:t>
      </w:r>
      <w:r w:rsidR="00F41691">
        <w:rPr>
          <w:rFonts w:ascii="Times New Roman" w:hAnsi="Times New Roman" w:cs="Times New Roman"/>
        </w:rPr>
        <w:t>,</w:t>
      </w:r>
    </w:p>
    <w:p w:rsidR="00F41691" w:rsidRDefault="002B4C7F" w:rsidP="00F41691">
      <w:pPr>
        <w:rPr>
          <w:b/>
        </w:rPr>
      </w:pPr>
      <w:r>
        <w:rPr>
          <w:b/>
        </w:rPr>
        <w:t>8-</w:t>
      </w:r>
      <w:r w:rsidR="00475020" w:rsidRPr="00475020">
        <w:t xml:space="preserve"> </w:t>
      </w:r>
      <w:r w:rsidR="00F41691" w:rsidRPr="00F41691">
        <w:rPr>
          <w:rFonts w:ascii="Times New Roman" w:hAnsi="Times New Roman" w:cs="Times New Roman"/>
        </w:rPr>
        <w:t xml:space="preserve">Ağın İlçe Merkezinde bulunan Ağın Toplum Merkezindeki eksiklerin araştırılması konusunun “Çevre ve </w:t>
      </w:r>
      <w:proofErr w:type="gramStart"/>
      <w:r w:rsidR="00F41691" w:rsidRPr="00F41691">
        <w:rPr>
          <w:rFonts w:ascii="Times New Roman" w:hAnsi="Times New Roman" w:cs="Times New Roman"/>
        </w:rPr>
        <w:t>Sağlık  Komisyonuna</w:t>
      </w:r>
      <w:proofErr w:type="gramEnd"/>
      <w:r w:rsidR="00F41691" w:rsidRPr="00F41691">
        <w:rPr>
          <w:rFonts w:ascii="Times New Roman" w:hAnsi="Times New Roman" w:cs="Times New Roman"/>
        </w:rPr>
        <w:t>”  havalesi</w:t>
      </w:r>
      <w:r w:rsidR="00F41691">
        <w:rPr>
          <w:rFonts w:ascii="Times New Roman" w:hAnsi="Times New Roman" w:cs="Times New Roman"/>
        </w:rPr>
        <w:t>ne</w:t>
      </w:r>
      <w:r w:rsidR="00F41691" w:rsidRPr="004D30C3">
        <w:rPr>
          <w:b/>
        </w:rPr>
        <w:t xml:space="preserve"> </w:t>
      </w:r>
    </w:p>
    <w:p w:rsidR="004D30C3" w:rsidRPr="00F41691" w:rsidRDefault="004D30C3" w:rsidP="00F41691">
      <w:pPr>
        <w:rPr>
          <w:rFonts w:ascii="Times New Roman" w:hAnsi="Times New Roman" w:cs="Times New Roman"/>
          <w:sz w:val="24"/>
          <w:szCs w:val="24"/>
        </w:rPr>
      </w:pPr>
      <w:r w:rsidRPr="004D30C3">
        <w:rPr>
          <w:b/>
        </w:rPr>
        <w:t>9-</w:t>
      </w:r>
      <w:r w:rsidRPr="004D30C3">
        <w:t xml:space="preserve"> </w:t>
      </w:r>
      <w:r w:rsidR="00F41691" w:rsidRPr="00F41691">
        <w:rPr>
          <w:rFonts w:ascii="Times New Roman" w:hAnsi="Times New Roman" w:cs="Times New Roman"/>
        </w:rPr>
        <w:t>Maden İlçesi Gezin Köyünde bulunan Mülga Gezin Belediyesi Hizmet binası elektrik giderleri için yapılan ödeme konusu ile ilgili hazırlana “Plan ve Bütçe Komisyonu” raporunun onaylanması</w:t>
      </w:r>
      <w:r w:rsidR="00F41691">
        <w:rPr>
          <w:rFonts w:ascii="Times New Roman" w:hAnsi="Times New Roman" w:cs="Times New Roman"/>
        </w:rPr>
        <w:t>na</w:t>
      </w:r>
    </w:p>
    <w:p w:rsidR="004B43F4" w:rsidRDefault="004D30C3" w:rsidP="00F41691">
      <w:r w:rsidRPr="004D30C3">
        <w:rPr>
          <w:rFonts w:ascii="Times New Roman" w:hAnsi="Times New Roman" w:cs="Times New Roman"/>
          <w:b/>
          <w:sz w:val="24"/>
          <w:szCs w:val="24"/>
        </w:rPr>
        <w:t>10-</w:t>
      </w:r>
      <w:r w:rsidR="00475020" w:rsidRPr="00475020">
        <w:t xml:space="preserve"> </w:t>
      </w:r>
      <w:r w:rsidR="00F41691" w:rsidRPr="00F41691">
        <w:rPr>
          <w:rFonts w:ascii="Times New Roman" w:hAnsi="Times New Roman" w:cs="Times New Roman"/>
        </w:rPr>
        <w:t xml:space="preserve">Alacakaya İlçesine bağlı Çanakça </w:t>
      </w:r>
      <w:proofErr w:type="gramStart"/>
      <w:r w:rsidR="00F41691" w:rsidRPr="00F41691">
        <w:rPr>
          <w:rFonts w:ascii="Times New Roman" w:hAnsi="Times New Roman" w:cs="Times New Roman"/>
        </w:rPr>
        <w:t>Köyünde  bulunan</w:t>
      </w:r>
      <w:proofErr w:type="gramEnd"/>
      <w:r w:rsidR="00F41691" w:rsidRPr="00F41691">
        <w:rPr>
          <w:rFonts w:ascii="Times New Roman" w:hAnsi="Times New Roman" w:cs="Times New Roman"/>
        </w:rPr>
        <w:t xml:space="preserve"> tarımsal arazilerin daha verimli kullanılması amacıyla nelerin yapılabileceği konusunun İncelenmek üzere “Sulama ve </w:t>
      </w:r>
      <w:proofErr w:type="spellStart"/>
      <w:r w:rsidR="00F41691" w:rsidRPr="00F41691">
        <w:rPr>
          <w:rFonts w:ascii="Times New Roman" w:hAnsi="Times New Roman" w:cs="Times New Roman"/>
        </w:rPr>
        <w:t>İçmesuyu</w:t>
      </w:r>
      <w:proofErr w:type="spellEnd"/>
      <w:r w:rsidR="00F41691" w:rsidRPr="00F41691">
        <w:rPr>
          <w:rFonts w:ascii="Times New Roman" w:hAnsi="Times New Roman" w:cs="Times New Roman"/>
        </w:rPr>
        <w:t xml:space="preserve"> </w:t>
      </w:r>
      <w:r w:rsidR="00F41691">
        <w:rPr>
          <w:rFonts w:ascii="Times New Roman" w:hAnsi="Times New Roman" w:cs="Times New Roman"/>
        </w:rPr>
        <w:t>Komisyonuna”  havalesine</w:t>
      </w:r>
    </w:p>
    <w:p w:rsidR="004D30C3" w:rsidRPr="00F41691" w:rsidRDefault="004D30C3" w:rsidP="004D30C3">
      <w:pPr>
        <w:pStyle w:val="AralkYok"/>
        <w:rPr>
          <w:rFonts w:ascii="Times New Roman" w:hAnsi="Times New Roman" w:cs="Times New Roman"/>
        </w:rPr>
      </w:pPr>
      <w:r w:rsidRPr="004D30C3">
        <w:rPr>
          <w:b/>
        </w:rPr>
        <w:t>11</w:t>
      </w:r>
      <w:r w:rsidR="004B43F4">
        <w:rPr>
          <w:b/>
        </w:rPr>
        <w:t>-</w:t>
      </w:r>
      <w:r w:rsidR="004B43F4" w:rsidRPr="004B43F4">
        <w:t xml:space="preserve"> </w:t>
      </w:r>
      <w:r w:rsidR="00F41691" w:rsidRPr="00F41691">
        <w:rPr>
          <w:rFonts w:ascii="Times New Roman" w:hAnsi="Times New Roman" w:cs="Times New Roman"/>
        </w:rPr>
        <w:t xml:space="preserve">Baskil İlçesi </w:t>
      </w:r>
      <w:proofErr w:type="spellStart"/>
      <w:r w:rsidR="00F41691" w:rsidRPr="00F41691">
        <w:rPr>
          <w:rFonts w:ascii="Times New Roman" w:hAnsi="Times New Roman" w:cs="Times New Roman"/>
        </w:rPr>
        <w:t>Suyatağı</w:t>
      </w:r>
      <w:proofErr w:type="spellEnd"/>
      <w:r w:rsidR="00F41691" w:rsidRPr="00F41691">
        <w:rPr>
          <w:rFonts w:ascii="Times New Roman" w:hAnsi="Times New Roman" w:cs="Times New Roman"/>
        </w:rPr>
        <w:t xml:space="preserve"> Köyünde bulunan türbenin incelenerek İlimiz Turizmine kazandırılması amacıyla nelerin yapılabileceği ile ilgili konunun “Turizm Komisyonuna”  havalesine</w:t>
      </w:r>
    </w:p>
    <w:p w:rsidR="00F41691" w:rsidRDefault="00F41691" w:rsidP="004D30C3">
      <w:pPr>
        <w:pStyle w:val="AralkYok"/>
      </w:pPr>
    </w:p>
    <w:p w:rsidR="004D30C3" w:rsidRDefault="004D30C3" w:rsidP="004D30C3">
      <w:pPr>
        <w:pStyle w:val="AralkYok"/>
      </w:pPr>
      <w:r w:rsidRPr="004D30C3">
        <w:rPr>
          <w:b/>
        </w:rPr>
        <w:t>12-</w:t>
      </w:r>
      <w:r>
        <w:t xml:space="preserve"> </w:t>
      </w:r>
      <w:r w:rsidR="00F41691" w:rsidRPr="00F41691">
        <w:rPr>
          <w:rFonts w:ascii="Times New Roman" w:hAnsi="Times New Roman" w:cs="Times New Roman"/>
        </w:rPr>
        <w:t xml:space="preserve">Baskil İlçesine bağlı </w:t>
      </w:r>
      <w:proofErr w:type="spellStart"/>
      <w:r w:rsidR="00F41691" w:rsidRPr="00F41691">
        <w:rPr>
          <w:rFonts w:ascii="Times New Roman" w:hAnsi="Times New Roman" w:cs="Times New Roman"/>
        </w:rPr>
        <w:t>Harabakayış</w:t>
      </w:r>
      <w:proofErr w:type="spellEnd"/>
      <w:r w:rsidR="00F41691" w:rsidRPr="00F41691">
        <w:rPr>
          <w:rFonts w:ascii="Times New Roman" w:hAnsi="Times New Roman" w:cs="Times New Roman"/>
        </w:rPr>
        <w:t xml:space="preserve"> Köyünde bulunan tarım arazilerinin daha verimli kullanılması amacıyla nelerin yapılması konusunun Tarım ve Hayvancılık Komisyonuna havalesi</w:t>
      </w:r>
      <w:r w:rsidR="00F41691">
        <w:rPr>
          <w:rFonts w:ascii="Times New Roman" w:hAnsi="Times New Roman" w:cs="Times New Roman"/>
        </w:rPr>
        <w:t>ne</w:t>
      </w:r>
    </w:p>
    <w:p w:rsidR="004D30C3" w:rsidRDefault="004D30C3" w:rsidP="004D30C3">
      <w:pPr>
        <w:pStyle w:val="AralkYok"/>
      </w:pPr>
    </w:p>
    <w:p w:rsidR="009503B9" w:rsidRPr="00F41691" w:rsidRDefault="004D30C3" w:rsidP="00F41691">
      <w:pPr>
        <w:pStyle w:val="AralkYok"/>
        <w:jc w:val="both"/>
        <w:rPr>
          <w:rFonts w:ascii="Times New Roman" w:hAnsi="Times New Roman" w:cs="Times New Roman"/>
        </w:rPr>
      </w:pPr>
      <w:r>
        <w:rPr>
          <w:b/>
        </w:rPr>
        <w:t>13-</w:t>
      </w:r>
      <w:r w:rsidR="004B43F4" w:rsidRPr="004B43F4">
        <w:t xml:space="preserve"> </w:t>
      </w:r>
      <w:r w:rsidR="00F41691" w:rsidRPr="00F41691">
        <w:rPr>
          <w:rFonts w:ascii="Times New Roman" w:hAnsi="Times New Roman" w:cs="Times New Roman"/>
        </w:rPr>
        <w:t xml:space="preserve">Maden </w:t>
      </w:r>
      <w:proofErr w:type="gramStart"/>
      <w:r w:rsidR="00F41691" w:rsidRPr="00F41691">
        <w:rPr>
          <w:rFonts w:ascii="Times New Roman" w:hAnsi="Times New Roman" w:cs="Times New Roman"/>
        </w:rPr>
        <w:t>İlçesi  Gezin</w:t>
      </w:r>
      <w:proofErr w:type="gramEnd"/>
      <w:r w:rsidR="00F41691" w:rsidRPr="00F41691">
        <w:rPr>
          <w:rFonts w:ascii="Times New Roman" w:hAnsi="Times New Roman" w:cs="Times New Roman"/>
        </w:rPr>
        <w:t xml:space="preserve"> Köyünde bulunan  İffet </w:t>
      </w:r>
      <w:proofErr w:type="spellStart"/>
      <w:r w:rsidR="00F41691" w:rsidRPr="00F41691">
        <w:rPr>
          <w:rFonts w:ascii="Times New Roman" w:hAnsi="Times New Roman" w:cs="Times New Roman"/>
        </w:rPr>
        <w:t>Nusret</w:t>
      </w:r>
      <w:proofErr w:type="spellEnd"/>
      <w:r w:rsidR="00F41691" w:rsidRPr="00F41691">
        <w:rPr>
          <w:rFonts w:ascii="Times New Roman" w:hAnsi="Times New Roman" w:cs="Times New Roman"/>
        </w:rPr>
        <w:t xml:space="preserve"> </w:t>
      </w:r>
      <w:proofErr w:type="spellStart"/>
      <w:r w:rsidR="00F41691" w:rsidRPr="00F41691">
        <w:rPr>
          <w:rFonts w:ascii="Times New Roman" w:hAnsi="Times New Roman" w:cs="Times New Roman"/>
        </w:rPr>
        <w:t>Gülser</w:t>
      </w:r>
      <w:proofErr w:type="spellEnd"/>
      <w:r w:rsidR="00F41691" w:rsidRPr="00F41691">
        <w:rPr>
          <w:rFonts w:ascii="Times New Roman" w:hAnsi="Times New Roman" w:cs="Times New Roman"/>
        </w:rPr>
        <w:t xml:space="preserve"> İlk okulunda bakım-onarım yapılması ile ilgili hazırlanan </w:t>
      </w:r>
      <w:r w:rsidR="00F41691" w:rsidRPr="00F41691">
        <w:rPr>
          <w:rFonts w:ascii="Times New Roman" w:hAnsi="Times New Roman" w:cs="Times New Roman"/>
          <w:bCs/>
        </w:rPr>
        <w:t xml:space="preserve"> </w:t>
      </w:r>
      <w:r w:rsidR="00F41691" w:rsidRPr="00F41691">
        <w:rPr>
          <w:rFonts w:ascii="Times New Roman" w:hAnsi="Times New Roman" w:cs="Times New Roman"/>
        </w:rPr>
        <w:t>“</w:t>
      </w:r>
      <w:r w:rsidR="00F41691" w:rsidRPr="00F41691">
        <w:rPr>
          <w:rFonts w:ascii="Times New Roman" w:hAnsi="Times New Roman" w:cs="Times New Roman"/>
          <w:bCs/>
        </w:rPr>
        <w:t>Eğitim Kültür ve Sosyal Hizmetler</w:t>
      </w:r>
      <w:r w:rsidR="00F41691" w:rsidRPr="00F41691">
        <w:rPr>
          <w:rFonts w:ascii="Times New Roman" w:hAnsi="Times New Roman" w:cs="Times New Roman"/>
        </w:rPr>
        <w:t xml:space="preserve"> Komisyonu” raporunun onaylanması.</w:t>
      </w:r>
    </w:p>
    <w:p w:rsidR="00F41691" w:rsidRDefault="00F41691" w:rsidP="00F41691">
      <w:pPr>
        <w:pStyle w:val="AralkYok"/>
        <w:jc w:val="both"/>
      </w:pPr>
    </w:p>
    <w:tbl>
      <w:tblPr>
        <w:tblW w:w="10551" w:type="dxa"/>
        <w:tblInd w:w="-34" w:type="dxa"/>
        <w:tblLayout w:type="fixed"/>
        <w:tblLook w:val="01E0"/>
      </w:tblPr>
      <w:tblGrid>
        <w:gridCol w:w="10551"/>
      </w:tblGrid>
      <w:tr w:rsidR="00F41691" w:rsidRPr="0058455F" w:rsidTr="00F41691">
        <w:trPr>
          <w:trHeight w:val="509"/>
        </w:trPr>
        <w:tc>
          <w:tcPr>
            <w:tcW w:w="10551" w:type="dxa"/>
            <w:vMerge w:val="restart"/>
          </w:tcPr>
          <w:p w:rsidR="005D1B94" w:rsidRDefault="004D30C3" w:rsidP="00A7034C">
            <w:pPr>
              <w:rPr>
                <w:rFonts w:ascii="Times New Roman" w:hAnsi="Times New Roman" w:cs="Times New Roman"/>
              </w:rPr>
            </w:pPr>
            <w:r>
              <w:rPr>
                <w:b/>
              </w:rPr>
              <w:t>14-</w:t>
            </w:r>
            <w:r>
              <w:t xml:space="preserve"> </w:t>
            </w:r>
            <w:r w:rsidR="00F41691" w:rsidRPr="00F41691">
              <w:rPr>
                <w:rFonts w:ascii="Times New Roman" w:hAnsi="Times New Roman" w:cs="Times New Roman"/>
              </w:rPr>
              <w:t xml:space="preserve">Alacakaya İlçesi yol ağında bulunan Halkalı </w:t>
            </w:r>
            <w:proofErr w:type="gramStart"/>
            <w:r w:rsidR="00F41691" w:rsidRPr="00F41691">
              <w:rPr>
                <w:rFonts w:ascii="Times New Roman" w:hAnsi="Times New Roman" w:cs="Times New Roman"/>
              </w:rPr>
              <w:t>grup  yolunun</w:t>
            </w:r>
            <w:proofErr w:type="gramEnd"/>
            <w:r w:rsidR="00F41691" w:rsidRPr="00F41691">
              <w:rPr>
                <w:rFonts w:ascii="Times New Roman" w:hAnsi="Times New Roman" w:cs="Times New Roman"/>
              </w:rPr>
              <w:t xml:space="preserve"> incelenmesi ile ilgili hazırlanan Altyapı Hizmetleri Komisyonu  Raporunun onaylanması</w:t>
            </w:r>
            <w:r w:rsidR="00F41691">
              <w:rPr>
                <w:rFonts w:ascii="Times New Roman" w:hAnsi="Times New Roman" w:cs="Times New Roman"/>
              </w:rPr>
              <w:t>na</w:t>
            </w:r>
          </w:p>
          <w:p w:rsidR="00F41691" w:rsidRDefault="00F41691" w:rsidP="00A7034C">
            <w:r w:rsidRPr="00F41691">
              <w:rPr>
                <w:b/>
              </w:rPr>
              <w:lastRenderedPageBreak/>
              <w:t>15-</w:t>
            </w:r>
            <w:r>
              <w:t xml:space="preserve"> </w:t>
            </w:r>
            <w:r w:rsidRPr="00F41691">
              <w:rPr>
                <w:rFonts w:ascii="Times New Roman" w:hAnsi="Times New Roman" w:cs="Times New Roman"/>
              </w:rPr>
              <w:t xml:space="preserve">Merkez İlçe yol ağında bulunan Tadım Köyü ile </w:t>
            </w:r>
            <w:proofErr w:type="spellStart"/>
            <w:r w:rsidRPr="00F41691">
              <w:rPr>
                <w:rFonts w:ascii="Times New Roman" w:hAnsi="Times New Roman" w:cs="Times New Roman"/>
              </w:rPr>
              <w:t>Ürünveren</w:t>
            </w:r>
            <w:proofErr w:type="spellEnd"/>
            <w:r w:rsidRPr="00F41691">
              <w:rPr>
                <w:rFonts w:ascii="Times New Roman" w:hAnsi="Times New Roman" w:cs="Times New Roman"/>
              </w:rPr>
              <w:t xml:space="preserve"> Köyü arasında bulunan yolun incelenmesi ile ilgili hazırlanan “Köylere Yönelik Hizmetler Komisyonu” raporunun onaylanması</w:t>
            </w:r>
            <w:r>
              <w:t>na</w:t>
            </w:r>
          </w:p>
          <w:p w:rsidR="00F41691" w:rsidRDefault="00F41691" w:rsidP="00A7034C">
            <w:pPr>
              <w:rPr>
                <w:rFonts w:ascii="Times New Roman" w:hAnsi="Times New Roman" w:cs="Times New Roman"/>
              </w:rPr>
            </w:pPr>
            <w:r w:rsidRPr="00F41691">
              <w:rPr>
                <w:b/>
              </w:rPr>
              <w:t>16-</w:t>
            </w:r>
            <w:r>
              <w:t xml:space="preserve"> </w:t>
            </w:r>
            <w:r w:rsidRPr="00F41691">
              <w:rPr>
                <w:rFonts w:ascii="Times New Roman" w:hAnsi="Times New Roman" w:cs="Times New Roman"/>
              </w:rPr>
              <w:t xml:space="preserve">Kovancılar İlçesi Soğanlı Köyü </w:t>
            </w:r>
            <w:proofErr w:type="spellStart"/>
            <w:r w:rsidRPr="00F41691">
              <w:rPr>
                <w:rFonts w:ascii="Times New Roman" w:hAnsi="Times New Roman" w:cs="Times New Roman"/>
              </w:rPr>
              <w:t>Sarıçubuk</w:t>
            </w:r>
            <w:proofErr w:type="spellEnd"/>
            <w:r w:rsidRPr="00F41691">
              <w:rPr>
                <w:rFonts w:ascii="Times New Roman" w:hAnsi="Times New Roman" w:cs="Times New Roman"/>
              </w:rPr>
              <w:t xml:space="preserve"> Mezrası içme suyu tesisinin incelenmesi ile ilgili hazırlanan Sulama ve </w:t>
            </w:r>
            <w:proofErr w:type="spellStart"/>
            <w:r w:rsidRPr="00F41691">
              <w:rPr>
                <w:rFonts w:ascii="Times New Roman" w:hAnsi="Times New Roman" w:cs="Times New Roman"/>
              </w:rPr>
              <w:t>İçmesuyu</w:t>
            </w:r>
            <w:proofErr w:type="spellEnd"/>
            <w:r w:rsidRPr="00F41691">
              <w:rPr>
                <w:rFonts w:ascii="Times New Roman" w:hAnsi="Times New Roman" w:cs="Times New Roman"/>
              </w:rPr>
              <w:t xml:space="preserve"> Komisyonu raporunun onaylanmasına</w:t>
            </w:r>
          </w:p>
          <w:p w:rsidR="00F41691" w:rsidRDefault="00F41691" w:rsidP="00F41691">
            <w:pPr>
              <w:rPr>
                <w:rFonts w:ascii="Times New Roman" w:hAnsi="Times New Roman" w:cs="Times New Roman"/>
              </w:rPr>
            </w:pPr>
            <w:r w:rsidRPr="00F41691">
              <w:rPr>
                <w:rFonts w:ascii="Times New Roman" w:hAnsi="Times New Roman" w:cs="Times New Roman"/>
                <w:b/>
              </w:rPr>
              <w:t>17-</w:t>
            </w:r>
            <w:r>
              <w:t xml:space="preserve"> </w:t>
            </w:r>
            <w:r w:rsidRPr="00F41691">
              <w:rPr>
                <w:rFonts w:ascii="Times New Roman" w:hAnsi="Times New Roman" w:cs="Times New Roman"/>
              </w:rPr>
              <w:t xml:space="preserve">Kovancılar İlçesi </w:t>
            </w:r>
            <w:proofErr w:type="spellStart"/>
            <w:r w:rsidRPr="00F41691">
              <w:rPr>
                <w:rFonts w:ascii="Times New Roman" w:hAnsi="Times New Roman" w:cs="Times New Roman"/>
              </w:rPr>
              <w:t>Şenova</w:t>
            </w:r>
            <w:proofErr w:type="spellEnd"/>
            <w:r w:rsidRPr="00F41691">
              <w:rPr>
                <w:rFonts w:ascii="Times New Roman" w:hAnsi="Times New Roman" w:cs="Times New Roman"/>
              </w:rPr>
              <w:t xml:space="preserve"> Köyü yolunun incelenmesi ile </w:t>
            </w:r>
            <w:proofErr w:type="gramStart"/>
            <w:r w:rsidRPr="00F41691">
              <w:rPr>
                <w:rFonts w:ascii="Times New Roman" w:hAnsi="Times New Roman" w:cs="Times New Roman"/>
              </w:rPr>
              <w:t xml:space="preserve">ilgili  </w:t>
            </w:r>
            <w:r w:rsidRPr="00F41691">
              <w:rPr>
                <w:rFonts w:ascii="Times New Roman" w:hAnsi="Times New Roman" w:cs="Times New Roman"/>
                <w:bCs/>
              </w:rPr>
              <w:t>konunun</w:t>
            </w:r>
            <w:proofErr w:type="gramEnd"/>
            <w:r w:rsidRPr="00F41691">
              <w:rPr>
                <w:rFonts w:ascii="Times New Roman" w:hAnsi="Times New Roman" w:cs="Times New Roman"/>
                <w:bCs/>
              </w:rPr>
              <w:t xml:space="preserve"> </w:t>
            </w:r>
            <w:r w:rsidRPr="00F41691">
              <w:rPr>
                <w:rFonts w:ascii="Times New Roman" w:hAnsi="Times New Roman" w:cs="Times New Roman"/>
              </w:rPr>
              <w:t>“Altyapı Hizmetleri Komisyonuna” havalesine</w:t>
            </w:r>
          </w:p>
          <w:p w:rsidR="00F41691" w:rsidRDefault="00F41691" w:rsidP="008B3253">
            <w:pPr>
              <w:pStyle w:val="GvdeMetni"/>
            </w:pPr>
            <w:r w:rsidRPr="00F41691">
              <w:rPr>
                <w:b/>
              </w:rPr>
              <w:t>18-</w:t>
            </w:r>
            <w:r>
              <w:t xml:space="preserve"> </w:t>
            </w:r>
            <w:r w:rsidRPr="001502CF">
              <w:t>Elazığ İl Özel İdaresi 20</w:t>
            </w:r>
            <w:r>
              <w:t>21</w:t>
            </w:r>
            <w:r w:rsidRPr="001502CF">
              <w:t xml:space="preserve"> Yılı Kesin Hesabının Kabulü</w:t>
            </w:r>
            <w:r w:rsidR="008B3253">
              <w:t xml:space="preserve"> konusu</w:t>
            </w:r>
            <w:r w:rsidRPr="00483046">
              <w:rPr>
                <w:b/>
                <w:bCs/>
                <w:color w:val="FFFFFF" w:themeColor="background1"/>
                <w:u w:val="single"/>
              </w:rPr>
              <w:tab/>
            </w:r>
            <w:r>
              <w:rPr>
                <w:b/>
                <w:bCs/>
                <w:u w:val="single"/>
              </w:rPr>
              <w:t xml:space="preserve">              </w:t>
            </w:r>
            <w:r>
              <w:t xml:space="preserve"> </w:t>
            </w:r>
          </w:p>
          <w:p w:rsidR="00F41691" w:rsidRPr="009F5D0C" w:rsidRDefault="00F41691" w:rsidP="00F41691">
            <w:pPr>
              <w:pStyle w:val="GvdeMetni"/>
              <w:rPr>
                <w:b/>
              </w:rPr>
            </w:pPr>
            <w:r w:rsidRPr="009F5D0C">
              <w:rPr>
                <w:b/>
              </w:rPr>
              <w:t xml:space="preserve">GELİR BÜTÇESİ : </w:t>
            </w:r>
            <w:r w:rsidRPr="009F5D0C">
              <w:rPr>
                <w:b/>
              </w:rPr>
              <w:tab/>
            </w:r>
            <w:r w:rsidRPr="009F5D0C">
              <w:rPr>
                <w:b/>
              </w:rPr>
              <w:tab/>
            </w:r>
            <w:r w:rsidRPr="009F5D0C">
              <w:rPr>
                <w:b/>
              </w:rPr>
              <w:tab/>
            </w:r>
            <w:r w:rsidRPr="009F5D0C">
              <w:rPr>
                <w:b/>
              </w:rPr>
              <w:tab/>
            </w:r>
            <w:r w:rsidRPr="009F5D0C">
              <w:rPr>
                <w:b/>
              </w:rPr>
              <w:tab/>
            </w:r>
            <w:r w:rsidRPr="009F5D0C">
              <w:rPr>
                <w:b/>
              </w:rPr>
              <w:tab/>
            </w:r>
            <w:r w:rsidRPr="009F5D0C">
              <w:rPr>
                <w:b/>
              </w:rPr>
              <w:tab/>
            </w:r>
            <w:r w:rsidRPr="009F5D0C">
              <w:rPr>
                <w:b/>
              </w:rPr>
              <w:tab/>
            </w:r>
            <w:r w:rsidRPr="009F5D0C">
              <w:rPr>
                <w:b/>
              </w:rPr>
              <w:tab/>
            </w:r>
            <w:r w:rsidRPr="009F5D0C">
              <w:rPr>
                <w:b/>
              </w:rPr>
              <w:tab/>
            </w:r>
            <w:r w:rsidRPr="009F5D0C">
              <w:rPr>
                <w:b/>
              </w:rPr>
              <w:tab/>
            </w:r>
            <w:r w:rsidRPr="009F5D0C">
              <w:rPr>
                <w:b/>
              </w:rPr>
              <w:tab/>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4"/>
              <w:gridCol w:w="714"/>
              <w:gridCol w:w="4432"/>
              <w:gridCol w:w="3067"/>
            </w:tblGrid>
            <w:tr w:rsidR="00F41691" w:rsidTr="00A7034C">
              <w:trPr>
                <w:trHeight w:val="397"/>
              </w:trPr>
              <w:tc>
                <w:tcPr>
                  <w:tcW w:w="434" w:type="dxa"/>
                  <w:vAlign w:val="center"/>
                </w:tcPr>
                <w:p w:rsidR="00F41691" w:rsidRPr="00DB792A" w:rsidRDefault="00F41691" w:rsidP="00A7034C">
                  <w:pPr>
                    <w:pStyle w:val="GvdeMetni"/>
                    <w:rPr>
                      <w:b/>
                    </w:rPr>
                  </w:pPr>
                  <w:r w:rsidRPr="00DB792A">
                    <w:rPr>
                      <w:b/>
                    </w:rPr>
                    <w:t>No</w:t>
                  </w:r>
                </w:p>
              </w:tc>
              <w:tc>
                <w:tcPr>
                  <w:tcW w:w="714" w:type="dxa"/>
                  <w:vAlign w:val="center"/>
                </w:tcPr>
                <w:p w:rsidR="00F41691" w:rsidRPr="00DB792A" w:rsidRDefault="00F41691" w:rsidP="00A7034C">
                  <w:pPr>
                    <w:pStyle w:val="GvdeMetni"/>
                    <w:rPr>
                      <w:b/>
                    </w:rPr>
                  </w:pPr>
                  <w:r w:rsidRPr="00DB792A">
                    <w:rPr>
                      <w:b/>
                    </w:rPr>
                    <w:t>Kodu</w:t>
                  </w:r>
                </w:p>
              </w:tc>
              <w:tc>
                <w:tcPr>
                  <w:tcW w:w="4432" w:type="dxa"/>
                  <w:vAlign w:val="center"/>
                </w:tcPr>
                <w:p w:rsidR="00F41691" w:rsidRPr="00DB792A" w:rsidRDefault="00F41691" w:rsidP="00A7034C">
                  <w:pPr>
                    <w:pStyle w:val="GvdeMetni"/>
                    <w:rPr>
                      <w:b/>
                    </w:rPr>
                  </w:pPr>
                  <w:r w:rsidRPr="00DB792A">
                    <w:rPr>
                      <w:b/>
                    </w:rPr>
                    <w:t>Açıklama</w:t>
                  </w:r>
                </w:p>
              </w:tc>
              <w:tc>
                <w:tcPr>
                  <w:tcW w:w="3067" w:type="dxa"/>
                  <w:vAlign w:val="center"/>
                </w:tcPr>
                <w:p w:rsidR="00F41691" w:rsidRPr="00DB792A" w:rsidRDefault="00F41691" w:rsidP="00A7034C">
                  <w:pPr>
                    <w:pStyle w:val="GvdeMetni"/>
                    <w:rPr>
                      <w:b/>
                    </w:rPr>
                  </w:pPr>
                  <w:r w:rsidRPr="00DB792A">
                    <w:rPr>
                      <w:b/>
                    </w:rPr>
                    <w:t>Tahakkuk Eden Gelir (TL)</w:t>
                  </w:r>
                </w:p>
              </w:tc>
            </w:tr>
            <w:tr w:rsidR="00F41691" w:rsidTr="00A7034C">
              <w:trPr>
                <w:trHeight w:val="397"/>
              </w:trPr>
              <w:tc>
                <w:tcPr>
                  <w:tcW w:w="434" w:type="dxa"/>
                </w:tcPr>
                <w:p w:rsidR="00F41691" w:rsidRDefault="00F41691" w:rsidP="00A7034C">
                  <w:pPr>
                    <w:pStyle w:val="GvdeMetni"/>
                  </w:pPr>
                  <w:r>
                    <w:t>1-</w:t>
                  </w:r>
                </w:p>
              </w:tc>
              <w:tc>
                <w:tcPr>
                  <w:tcW w:w="714" w:type="dxa"/>
                </w:tcPr>
                <w:p w:rsidR="00F41691" w:rsidRDefault="00F41691" w:rsidP="00A7034C">
                  <w:pPr>
                    <w:pStyle w:val="GvdeMetni"/>
                  </w:pPr>
                  <w:r>
                    <w:t>01</w:t>
                  </w:r>
                </w:p>
              </w:tc>
              <w:tc>
                <w:tcPr>
                  <w:tcW w:w="4432" w:type="dxa"/>
                </w:tcPr>
                <w:p w:rsidR="00F41691" w:rsidRDefault="00F41691" w:rsidP="00A7034C">
                  <w:pPr>
                    <w:pStyle w:val="GvdeMetni"/>
                  </w:pPr>
                  <w:r>
                    <w:t>Vergi Gelirleri</w:t>
                  </w:r>
                </w:p>
              </w:tc>
              <w:tc>
                <w:tcPr>
                  <w:tcW w:w="3067" w:type="dxa"/>
                  <w:vAlign w:val="center"/>
                </w:tcPr>
                <w:p w:rsidR="00F41691" w:rsidRDefault="00F41691" w:rsidP="00A7034C">
                  <w:pPr>
                    <w:pStyle w:val="GvdeMetni"/>
                    <w:jc w:val="right"/>
                  </w:pPr>
                  <w:r>
                    <w:t>743.459,76</w:t>
                  </w:r>
                </w:p>
              </w:tc>
            </w:tr>
            <w:tr w:rsidR="00F41691" w:rsidTr="00A7034C">
              <w:trPr>
                <w:trHeight w:val="397"/>
              </w:trPr>
              <w:tc>
                <w:tcPr>
                  <w:tcW w:w="434" w:type="dxa"/>
                </w:tcPr>
                <w:p w:rsidR="00F41691" w:rsidRDefault="00F41691" w:rsidP="00A7034C">
                  <w:pPr>
                    <w:pStyle w:val="GvdeMetni"/>
                  </w:pPr>
                  <w:r>
                    <w:t>2-</w:t>
                  </w:r>
                </w:p>
              </w:tc>
              <w:tc>
                <w:tcPr>
                  <w:tcW w:w="714" w:type="dxa"/>
                </w:tcPr>
                <w:p w:rsidR="00F41691" w:rsidRDefault="00F41691" w:rsidP="00A7034C">
                  <w:pPr>
                    <w:pStyle w:val="GvdeMetni"/>
                  </w:pPr>
                  <w:r>
                    <w:t>03</w:t>
                  </w:r>
                </w:p>
              </w:tc>
              <w:tc>
                <w:tcPr>
                  <w:tcW w:w="4432" w:type="dxa"/>
                </w:tcPr>
                <w:p w:rsidR="00F41691" w:rsidRDefault="00F41691" w:rsidP="00A7034C">
                  <w:pPr>
                    <w:pStyle w:val="GvdeMetni"/>
                  </w:pPr>
                  <w:r>
                    <w:t>Teşebbüs ve Mülkiyet Gelirleri</w:t>
                  </w:r>
                </w:p>
              </w:tc>
              <w:tc>
                <w:tcPr>
                  <w:tcW w:w="3067" w:type="dxa"/>
                  <w:vAlign w:val="center"/>
                </w:tcPr>
                <w:p w:rsidR="00F41691" w:rsidRDefault="00F41691" w:rsidP="00A7034C">
                  <w:pPr>
                    <w:pStyle w:val="GvdeMetni"/>
                    <w:jc w:val="right"/>
                  </w:pPr>
                  <w:r>
                    <w:t>3.763.047,35</w:t>
                  </w:r>
                </w:p>
              </w:tc>
            </w:tr>
            <w:tr w:rsidR="00F41691" w:rsidTr="00A7034C">
              <w:trPr>
                <w:trHeight w:val="397"/>
              </w:trPr>
              <w:tc>
                <w:tcPr>
                  <w:tcW w:w="434" w:type="dxa"/>
                </w:tcPr>
                <w:p w:rsidR="00F41691" w:rsidRDefault="00F41691" w:rsidP="00A7034C">
                  <w:pPr>
                    <w:pStyle w:val="GvdeMetni"/>
                  </w:pPr>
                  <w:r>
                    <w:t>3-</w:t>
                  </w:r>
                </w:p>
              </w:tc>
              <w:tc>
                <w:tcPr>
                  <w:tcW w:w="714" w:type="dxa"/>
                </w:tcPr>
                <w:p w:rsidR="00F41691" w:rsidRDefault="00F41691" w:rsidP="00A7034C">
                  <w:pPr>
                    <w:pStyle w:val="GvdeMetni"/>
                  </w:pPr>
                  <w:r>
                    <w:t>04</w:t>
                  </w:r>
                </w:p>
              </w:tc>
              <w:tc>
                <w:tcPr>
                  <w:tcW w:w="4432" w:type="dxa"/>
                </w:tcPr>
                <w:p w:rsidR="00F41691" w:rsidRDefault="00F41691" w:rsidP="00A7034C">
                  <w:pPr>
                    <w:pStyle w:val="GvdeMetni"/>
                  </w:pPr>
                  <w:r>
                    <w:t>Alınan Bağış ve Yardımlar ile Özel Gelirler</w:t>
                  </w:r>
                </w:p>
              </w:tc>
              <w:tc>
                <w:tcPr>
                  <w:tcW w:w="3067" w:type="dxa"/>
                  <w:vAlign w:val="center"/>
                </w:tcPr>
                <w:p w:rsidR="00F41691" w:rsidRDefault="00F41691" w:rsidP="00A7034C">
                  <w:pPr>
                    <w:pStyle w:val="GvdeMetni"/>
                    <w:jc w:val="right"/>
                  </w:pPr>
                  <w:r>
                    <w:t>314.064.465,09</w:t>
                  </w:r>
                </w:p>
              </w:tc>
            </w:tr>
            <w:tr w:rsidR="00F41691" w:rsidTr="00A7034C">
              <w:trPr>
                <w:trHeight w:val="397"/>
              </w:trPr>
              <w:tc>
                <w:tcPr>
                  <w:tcW w:w="434" w:type="dxa"/>
                </w:tcPr>
                <w:p w:rsidR="00F41691" w:rsidRDefault="00F41691" w:rsidP="00A7034C">
                  <w:pPr>
                    <w:pStyle w:val="GvdeMetni"/>
                  </w:pPr>
                  <w:r>
                    <w:t>4-</w:t>
                  </w:r>
                </w:p>
              </w:tc>
              <w:tc>
                <w:tcPr>
                  <w:tcW w:w="714" w:type="dxa"/>
                </w:tcPr>
                <w:p w:rsidR="00F41691" w:rsidRDefault="00F41691" w:rsidP="00A7034C">
                  <w:pPr>
                    <w:pStyle w:val="GvdeMetni"/>
                  </w:pPr>
                  <w:r>
                    <w:t>05</w:t>
                  </w:r>
                </w:p>
              </w:tc>
              <w:tc>
                <w:tcPr>
                  <w:tcW w:w="4432" w:type="dxa"/>
                </w:tcPr>
                <w:p w:rsidR="00F41691" w:rsidRDefault="00F41691" w:rsidP="00A7034C">
                  <w:pPr>
                    <w:pStyle w:val="GvdeMetni"/>
                  </w:pPr>
                  <w:r>
                    <w:t>Diğer Gelirler</w:t>
                  </w:r>
                </w:p>
              </w:tc>
              <w:tc>
                <w:tcPr>
                  <w:tcW w:w="3067" w:type="dxa"/>
                  <w:vAlign w:val="center"/>
                </w:tcPr>
                <w:p w:rsidR="00F41691" w:rsidRDefault="00F41691" w:rsidP="00A7034C">
                  <w:pPr>
                    <w:pStyle w:val="GvdeMetni"/>
                    <w:jc w:val="right"/>
                  </w:pPr>
                  <w:r>
                    <w:t>182.569.563,08</w:t>
                  </w:r>
                </w:p>
              </w:tc>
            </w:tr>
            <w:tr w:rsidR="00F41691" w:rsidTr="00A7034C">
              <w:trPr>
                <w:trHeight w:val="397"/>
              </w:trPr>
              <w:tc>
                <w:tcPr>
                  <w:tcW w:w="5580" w:type="dxa"/>
                  <w:gridSpan w:val="3"/>
                </w:tcPr>
                <w:p w:rsidR="00F41691" w:rsidRPr="00332309" w:rsidRDefault="00F41691" w:rsidP="00A7034C">
                  <w:pPr>
                    <w:pStyle w:val="GvdeMetni"/>
                    <w:jc w:val="center"/>
                    <w:rPr>
                      <w:b/>
                    </w:rPr>
                  </w:pPr>
                  <w:r>
                    <w:rPr>
                      <w:b/>
                    </w:rPr>
                    <w:t xml:space="preserve">                                                   </w:t>
                  </w:r>
                  <w:r w:rsidRPr="00332309">
                    <w:rPr>
                      <w:b/>
                    </w:rPr>
                    <w:t>TOPLAM</w:t>
                  </w:r>
                </w:p>
              </w:tc>
              <w:tc>
                <w:tcPr>
                  <w:tcW w:w="3067" w:type="dxa"/>
                  <w:vAlign w:val="center"/>
                </w:tcPr>
                <w:p w:rsidR="00F41691" w:rsidRPr="00332309" w:rsidRDefault="00F41691" w:rsidP="00A7034C">
                  <w:pPr>
                    <w:pStyle w:val="GvdeMetni"/>
                    <w:jc w:val="right"/>
                    <w:rPr>
                      <w:b/>
                    </w:rPr>
                  </w:pPr>
                  <w:r>
                    <w:rPr>
                      <w:b/>
                    </w:rPr>
                    <w:t>501.140.535,28</w:t>
                  </w:r>
                </w:p>
              </w:tc>
            </w:tr>
          </w:tbl>
          <w:p w:rsidR="00F41691" w:rsidRPr="00C5717D" w:rsidRDefault="00F41691" w:rsidP="00F41691">
            <w:pPr>
              <w:rPr>
                <w:sz w:val="10"/>
                <w:szCs w:val="10"/>
              </w:rPr>
            </w:pPr>
          </w:p>
          <w:p w:rsidR="00F41691" w:rsidRDefault="00F41691" w:rsidP="00F41691">
            <w:pPr>
              <w:pStyle w:val="GvdeMetni"/>
            </w:pPr>
            <w:r>
              <w:rPr>
                <w:b/>
                <w:bCs/>
                <w:u w:val="single"/>
              </w:rPr>
              <w:t xml:space="preserve">GİDER BÜTÇESİ : </w:t>
            </w:r>
            <w:r>
              <w:tab/>
            </w:r>
            <w:r>
              <w:tab/>
            </w:r>
            <w:r>
              <w:tab/>
            </w:r>
            <w:r>
              <w:tab/>
            </w:r>
            <w:r>
              <w:tab/>
            </w:r>
            <w:r>
              <w:tab/>
            </w:r>
            <w:r>
              <w:tab/>
            </w:r>
            <w:r>
              <w:tab/>
            </w:r>
            <w:r>
              <w:tab/>
            </w:r>
            <w:r>
              <w:tab/>
            </w:r>
            <w:r>
              <w:tab/>
            </w:r>
            <w:r>
              <w:tab/>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860"/>
              <w:gridCol w:w="3067"/>
            </w:tblGrid>
            <w:tr w:rsidR="00F41691" w:rsidTr="00A7034C">
              <w:trPr>
                <w:trHeight w:val="397"/>
              </w:trPr>
              <w:tc>
                <w:tcPr>
                  <w:tcW w:w="720" w:type="dxa"/>
                  <w:vAlign w:val="center"/>
                </w:tcPr>
                <w:p w:rsidR="00F41691" w:rsidRPr="00DB792A" w:rsidRDefault="00F41691" w:rsidP="00A7034C">
                  <w:pPr>
                    <w:pStyle w:val="GvdeMetni"/>
                    <w:rPr>
                      <w:b/>
                    </w:rPr>
                  </w:pPr>
                  <w:proofErr w:type="spellStart"/>
                  <w:r w:rsidRPr="00DB792A">
                    <w:rPr>
                      <w:b/>
                    </w:rPr>
                    <w:t>Fonk</w:t>
                  </w:r>
                  <w:proofErr w:type="spellEnd"/>
                </w:p>
                <w:p w:rsidR="00F41691" w:rsidRPr="00DB792A" w:rsidRDefault="00F41691" w:rsidP="00A7034C">
                  <w:pPr>
                    <w:pStyle w:val="GvdeMetni"/>
                    <w:rPr>
                      <w:b/>
                    </w:rPr>
                  </w:pPr>
                  <w:r w:rsidRPr="00DB792A">
                    <w:rPr>
                      <w:b/>
                    </w:rPr>
                    <w:t>Kodu</w:t>
                  </w:r>
                </w:p>
              </w:tc>
              <w:tc>
                <w:tcPr>
                  <w:tcW w:w="4860" w:type="dxa"/>
                  <w:vAlign w:val="center"/>
                </w:tcPr>
                <w:p w:rsidR="00F41691" w:rsidRPr="00DB792A" w:rsidRDefault="00F41691" w:rsidP="00A7034C">
                  <w:pPr>
                    <w:pStyle w:val="GvdeMetni"/>
                    <w:rPr>
                      <w:b/>
                    </w:rPr>
                  </w:pPr>
                  <w:r w:rsidRPr="00DB792A">
                    <w:rPr>
                      <w:b/>
                    </w:rPr>
                    <w:t>Açıklama</w:t>
                  </w:r>
                </w:p>
              </w:tc>
              <w:tc>
                <w:tcPr>
                  <w:tcW w:w="3067" w:type="dxa"/>
                  <w:vAlign w:val="center"/>
                </w:tcPr>
                <w:p w:rsidR="00F41691" w:rsidRPr="00DB792A" w:rsidRDefault="00F41691" w:rsidP="00A7034C">
                  <w:pPr>
                    <w:pStyle w:val="GvdeMetni"/>
                    <w:rPr>
                      <w:b/>
                    </w:rPr>
                  </w:pPr>
                  <w:r w:rsidRPr="00DB792A">
                    <w:rPr>
                      <w:b/>
                    </w:rPr>
                    <w:t>Giderler</w:t>
                  </w:r>
                  <w:r>
                    <w:rPr>
                      <w:b/>
                    </w:rPr>
                    <w:t xml:space="preserve"> (TL)</w:t>
                  </w:r>
                </w:p>
              </w:tc>
            </w:tr>
            <w:tr w:rsidR="00F41691" w:rsidTr="00A7034C">
              <w:trPr>
                <w:trHeight w:val="397"/>
              </w:trPr>
              <w:tc>
                <w:tcPr>
                  <w:tcW w:w="720" w:type="dxa"/>
                  <w:vAlign w:val="center"/>
                </w:tcPr>
                <w:p w:rsidR="00F41691" w:rsidRDefault="00F41691" w:rsidP="00A7034C">
                  <w:pPr>
                    <w:pStyle w:val="GvdeMetni"/>
                  </w:pPr>
                  <w:r>
                    <w:t xml:space="preserve">  01-</w:t>
                  </w:r>
                </w:p>
              </w:tc>
              <w:tc>
                <w:tcPr>
                  <w:tcW w:w="4860" w:type="dxa"/>
                  <w:vAlign w:val="center"/>
                </w:tcPr>
                <w:p w:rsidR="00F41691" w:rsidRPr="00DB28C6" w:rsidRDefault="00F41691" w:rsidP="00A7034C">
                  <w:r w:rsidRPr="00DB28C6">
                    <w:t>Genel Kamu Hizmetleri</w:t>
                  </w:r>
                </w:p>
              </w:tc>
              <w:tc>
                <w:tcPr>
                  <w:tcW w:w="3067" w:type="dxa"/>
                  <w:vAlign w:val="center"/>
                </w:tcPr>
                <w:p w:rsidR="00F41691" w:rsidRDefault="00F41691" w:rsidP="00A7034C">
                  <w:pPr>
                    <w:pStyle w:val="GvdeMetni"/>
                    <w:jc w:val="right"/>
                  </w:pPr>
                  <w:r>
                    <w:t>220.230.540,51</w:t>
                  </w:r>
                </w:p>
              </w:tc>
            </w:tr>
            <w:tr w:rsidR="00F41691" w:rsidTr="00A7034C">
              <w:trPr>
                <w:trHeight w:val="397"/>
              </w:trPr>
              <w:tc>
                <w:tcPr>
                  <w:tcW w:w="720" w:type="dxa"/>
                  <w:vAlign w:val="center"/>
                </w:tcPr>
                <w:p w:rsidR="00F41691" w:rsidRDefault="00F41691" w:rsidP="00A7034C">
                  <w:pPr>
                    <w:pStyle w:val="GvdeMetni"/>
                  </w:pPr>
                  <w:r>
                    <w:t xml:space="preserve">  02-</w:t>
                  </w:r>
                </w:p>
              </w:tc>
              <w:tc>
                <w:tcPr>
                  <w:tcW w:w="4860" w:type="dxa"/>
                  <w:vAlign w:val="center"/>
                </w:tcPr>
                <w:p w:rsidR="00F41691" w:rsidRPr="00DB28C6" w:rsidRDefault="00F41691" w:rsidP="00A7034C">
                  <w:r w:rsidRPr="00DB28C6">
                    <w:t>Savunma Hizmetleri</w:t>
                  </w:r>
                </w:p>
              </w:tc>
              <w:tc>
                <w:tcPr>
                  <w:tcW w:w="3067" w:type="dxa"/>
                  <w:vAlign w:val="center"/>
                </w:tcPr>
                <w:p w:rsidR="00F41691" w:rsidRDefault="00F41691" w:rsidP="00A7034C">
                  <w:pPr>
                    <w:pStyle w:val="GvdeMetni"/>
                    <w:jc w:val="right"/>
                  </w:pPr>
                  <w:r>
                    <w:t>268.844,81</w:t>
                  </w:r>
                </w:p>
              </w:tc>
            </w:tr>
            <w:tr w:rsidR="00F41691" w:rsidTr="00A7034C">
              <w:trPr>
                <w:trHeight w:val="397"/>
              </w:trPr>
              <w:tc>
                <w:tcPr>
                  <w:tcW w:w="720" w:type="dxa"/>
                  <w:vAlign w:val="center"/>
                </w:tcPr>
                <w:p w:rsidR="00F41691" w:rsidRDefault="00F41691" w:rsidP="00A7034C">
                  <w:pPr>
                    <w:pStyle w:val="GvdeMetni"/>
                  </w:pPr>
                  <w:r>
                    <w:t xml:space="preserve">  03-</w:t>
                  </w:r>
                </w:p>
              </w:tc>
              <w:tc>
                <w:tcPr>
                  <w:tcW w:w="4860" w:type="dxa"/>
                  <w:vAlign w:val="center"/>
                </w:tcPr>
                <w:p w:rsidR="00F41691" w:rsidRPr="00DB28C6" w:rsidRDefault="00F41691" w:rsidP="00A7034C">
                  <w:r w:rsidRPr="00DB28C6">
                    <w:t>Kamu Düzeni ve Güvenlik Hizmetleri</w:t>
                  </w:r>
                </w:p>
              </w:tc>
              <w:tc>
                <w:tcPr>
                  <w:tcW w:w="3067" w:type="dxa"/>
                  <w:vAlign w:val="center"/>
                </w:tcPr>
                <w:p w:rsidR="00F41691" w:rsidRDefault="00F41691" w:rsidP="00A7034C">
                  <w:pPr>
                    <w:pStyle w:val="GvdeMetni"/>
                    <w:jc w:val="right"/>
                  </w:pPr>
                  <w:r>
                    <w:t>14.770.504,55</w:t>
                  </w:r>
                </w:p>
              </w:tc>
            </w:tr>
            <w:tr w:rsidR="00F41691" w:rsidTr="00A7034C">
              <w:trPr>
                <w:trHeight w:val="397"/>
              </w:trPr>
              <w:tc>
                <w:tcPr>
                  <w:tcW w:w="720" w:type="dxa"/>
                  <w:vAlign w:val="center"/>
                </w:tcPr>
                <w:p w:rsidR="00F41691" w:rsidRDefault="00F41691" w:rsidP="00A7034C">
                  <w:pPr>
                    <w:pStyle w:val="GvdeMetni"/>
                  </w:pPr>
                  <w:r>
                    <w:t xml:space="preserve">  04-</w:t>
                  </w:r>
                </w:p>
              </w:tc>
              <w:tc>
                <w:tcPr>
                  <w:tcW w:w="4860" w:type="dxa"/>
                  <w:vAlign w:val="center"/>
                </w:tcPr>
                <w:p w:rsidR="00F41691" w:rsidRPr="00DB28C6" w:rsidRDefault="00F41691" w:rsidP="00A7034C">
                  <w:r>
                    <w:t>Ekonomik İşler ve Hizmetler</w:t>
                  </w:r>
                </w:p>
              </w:tc>
              <w:tc>
                <w:tcPr>
                  <w:tcW w:w="3067" w:type="dxa"/>
                  <w:vAlign w:val="center"/>
                </w:tcPr>
                <w:p w:rsidR="00F41691" w:rsidRDefault="00F41691" w:rsidP="00A7034C">
                  <w:pPr>
                    <w:pStyle w:val="GvdeMetni"/>
                    <w:jc w:val="right"/>
                  </w:pPr>
                  <w:r>
                    <w:t>55.875.688,76</w:t>
                  </w:r>
                </w:p>
              </w:tc>
            </w:tr>
            <w:tr w:rsidR="00F41691" w:rsidTr="00A7034C">
              <w:trPr>
                <w:trHeight w:val="397"/>
              </w:trPr>
              <w:tc>
                <w:tcPr>
                  <w:tcW w:w="720" w:type="dxa"/>
                  <w:vAlign w:val="center"/>
                </w:tcPr>
                <w:p w:rsidR="00F41691" w:rsidRDefault="00F41691" w:rsidP="00A7034C">
                  <w:pPr>
                    <w:pStyle w:val="GvdeMetni"/>
                  </w:pPr>
                  <w:r>
                    <w:t xml:space="preserve">  05-</w:t>
                  </w:r>
                </w:p>
              </w:tc>
              <w:tc>
                <w:tcPr>
                  <w:tcW w:w="4860" w:type="dxa"/>
                  <w:vAlign w:val="center"/>
                </w:tcPr>
                <w:p w:rsidR="00F41691" w:rsidRPr="00DB28C6" w:rsidRDefault="00F41691" w:rsidP="00A7034C">
                  <w:r w:rsidRPr="00DB28C6">
                    <w:t>Çevre Koruma Hizmetleri</w:t>
                  </w:r>
                </w:p>
              </w:tc>
              <w:tc>
                <w:tcPr>
                  <w:tcW w:w="3067" w:type="dxa"/>
                  <w:vAlign w:val="center"/>
                </w:tcPr>
                <w:p w:rsidR="00F41691" w:rsidRDefault="00F41691" w:rsidP="00A7034C">
                  <w:pPr>
                    <w:pStyle w:val="GvdeMetni"/>
                    <w:jc w:val="right"/>
                  </w:pPr>
                  <w:r>
                    <w:t>5.650.245,69</w:t>
                  </w:r>
                </w:p>
              </w:tc>
            </w:tr>
            <w:tr w:rsidR="00F41691" w:rsidTr="00A7034C">
              <w:trPr>
                <w:trHeight w:val="397"/>
              </w:trPr>
              <w:tc>
                <w:tcPr>
                  <w:tcW w:w="720" w:type="dxa"/>
                  <w:vAlign w:val="center"/>
                </w:tcPr>
                <w:p w:rsidR="00F41691" w:rsidRDefault="00F41691" w:rsidP="00A7034C">
                  <w:pPr>
                    <w:pStyle w:val="GvdeMetni"/>
                  </w:pPr>
                  <w:r>
                    <w:t xml:space="preserve">  06-</w:t>
                  </w:r>
                </w:p>
              </w:tc>
              <w:tc>
                <w:tcPr>
                  <w:tcW w:w="4860" w:type="dxa"/>
                  <w:vAlign w:val="center"/>
                </w:tcPr>
                <w:p w:rsidR="00F41691" w:rsidRPr="00DB28C6" w:rsidRDefault="00F41691" w:rsidP="00A7034C">
                  <w:proofErr w:type="gramStart"/>
                  <w:r w:rsidRPr="00DB28C6">
                    <w:t>İskan</w:t>
                  </w:r>
                  <w:proofErr w:type="gramEnd"/>
                  <w:r w:rsidRPr="00DB28C6">
                    <w:t xml:space="preserve"> ve Toplum Refahı Hizmetleri</w:t>
                  </w:r>
                </w:p>
              </w:tc>
              <w:tc>
                <w:tcPr>
                  <w:tcW w:w="3067" w:type="dxa"/>
                  <w:vAlign w:val="center"/>
                </w:tcPr>
                <w:p w:rsidR="00F41691" w:rsidRDefault="00F41691" w:rsidP="00A7034C">
                  <w:pPr>
                    <w:pStyle w:val="GvdeMetni"/>
                    <w:jc w:val="right"/>
                  </w:pPr>
                  <w:r>
                    <w:t>3.817.667,91</w:t>
                  </w:r>
                </w:p>
              </w:tc>
            </w:tr>
            <w:tr w:rsidR="00F41691" w:rsidTr="00A7034C">
              <w:trPr>
                <w:trHeight w:val="397"/>
              </w:trPr>
              <w:tc>
                <w:tcPr>
                  <w:tcW w:w="720" w:type="dxa"/>
                  <w:vAlign w:val="center"/>
                </w:tcPr>
                <w:p w:rsidR="00F41691" w:rsidRDefault="00F41691" w:rsidP="00A7034C">
                  <w:pPr>
                    <w:pStyle w:val="GvdeMetni"/>
                  </w:pPr>
                  <w:r>
                    <w:t xml:space="preserve">  07-</w:t>
                  </w:r>
                </w:p>
              </w:tc>
              <w:tc>
                <w:tcPr>
                  <w:tcW w:w="4860" w:type="dxa"/>
                  <w:vAlign w:val="center"/>
                </w:tcPr>
                <w:p w:rsidR="00F41691" w:rsidRPr="00DB28C6" w:rsidRDefault="00F41691" w:rsidP="00A7034C">
                  <w:r w:rsidRPr="00DB28C6">
                    <w:t>Sağlık Hizmetleri</w:t>
                  </w:r>
                </w:p>
              </w:tc>
              <w:tc>
                <w:tcPr>
                  <w:tcW w:w="3067" w:type="dxa"/>
                  <w:vAlign w:val="center"/>
                </w:tcPr>
                <w:p w:rsidR="00F41691" w:rsidRDefault="00F41691" w:rsidP="00A7034C">
                  <w:pPr>
                    <w:pStyle w:val="GvdeMetni"/>
                    <w:jc w:val="right"/>
                  </w:pPr>
                  <w:r>
                    <w:t>3.760.142,93</w:t>
                  </w:r>
                </w:p>
              </w:tc>
            </w:tr>
            <w:tr w:rsidR="00F41691" w:rsidTr="00A7034C">
              <w:trPr>
                <w:trHeight w:val="397"/>
              </w:trPr>
              <w:tc>
                <w:tcPr>
                  <w:tcW w:w="720" w:type="dxa"/>
                  <w:vAlign w:val="center"/>
                </w:tcPr>
                <w:p w:rsidR="00F41691" w:rsidRDefault="00F41691" w:rsidP="00A7034C">
                  <w:pPr>
                    <w:pStyle w:val="GvdeMetni"/>
                  </w:pPr>
                  <w:r>
                    <w:t xml:space="preserve">  08-</w:t>
                  </w:r>
                </w:p>
              </w:tc>
              <w:tc>
                <w:tcPr>
                  <w:tcW w:w="4860" w:type="dxa"/>
                  <w:vAlign w:val="center"/>
                </w:tcPr>
                <w:p w:rsidR="00F41691" w:rsidRPr="00DB28C6" w:rsidRDefault="00F41691" w:rsidP="00A7034C">
                  <w:r w:rsidRPr="00DB28C6">
                    <w:t>Dinlenme Kültür ve Din Hizmetleri</w:t>
                  </w:r>
                </w:p>
              </w:tc>
              <w:tc>
                <w:tcPr>
                  <w:tcW w:w="3067" w:type="dxa"/>
                  <w:vAlign w:val="center"/>
                </w:tcPr>
                <w:p w:rsidR="00F41691" w:rsidRDefault="00F41691" w:rsidP="00A7034C">
                  <w:pPr>
                    <w:pStyle w:val="GvdeMetni"/>
                    <w:jc w:val="right"/>
                  </w:pPr>
                  <w:r>
                    <w:t>51.407.626,91</w:t>
                  </w:r>
                </w:p>
              </w:tc>
            </w:tr>
            <w:tr w:rsidR="00F41691" w:rsidTr="00A7034C">
              <w:trPr>
                <w:trHeight w:val="397"/>
              </w:trPr>
              <w:tc>
                <w:tcPr>
                  <w:tcW w:w="720" w:type="dxa"/>
                  <w:vAlign w:val="center"/>
                </w:tcPr>
                <w:p w:rsidR="00F41691" w:rsidRDefault="00F41691" w:rsidP="00A7034C">
                  <w:pPr>
                    <w:pStyle w:val="GvdeMetni"/>
                  </w:pPr>
                  <w:r>
                    <w:t xml:space="preserve">  09-</w:t>
                  </w:r>
                </w:p>
              </w:tc>
              <w:tc>
                <w:tcPr>
                  <w:tcW w:w="4860" w:type="dxa"/>
                  <w:vAlign w:val="center"/>
                </w:tcPr>
                <w:p w:rsidR="00F41691" w:rsidRPr="00DB28C6" w:rsidRDefault="00F41691" w:rsidP="00A7034C">
                  <w:r w:rsidRPr="00DB28C6">
                    <w:t>Eğitim Hizmetleri</w:t>
                  </w:r>
                </w:p>
              </w:tc>
              <w:tc>
                <w:tcPr>
                  <w:tcW w:w="3067" w:type="dxa"/>
                  <w:vAlign w:val="center"/>
                </w:tcPr>
                <w:p w:rsidR="00F41691" w:rsidRDefault="00F41691" w:rsidP="00A7034C">
                  <w:pPr>
                    <w:pStyle w:val="GvdeMetni"/>
                    <w:jc w:val="right"/>
                  </w:pPr>
                  <w:r>
                    <w:t>72.070.808,54</w:t>
                  </w:r>
                </w:p>
              </w:tc>
            </w:tr>
            <w:tr w:rsidR="00F41691" w:rsidTr="00A7034C">
              <w:trPr>
                <w:trHeight w:val="397"/>
              </w:trPr>
              <w:tc>
                <w:tcPr>
                  <w:tcW w:w="720" w:type="dxa"/>
                  <w:vAlign w:val="center"/>
                </w:tcPr>
                <w:p w:rsidR="00F41691" w:rsidRDefault="00F41691" w:rsidP="00A7034C">
                  <w:pPr>
                    <w:pStyle w:val="GvdeMetni"/>
                  </w:pPr>
                  <w:r>
                    <w:t xml:space="preserve">  10-</w:t>
                  </w:r>
                </w:p>
              </w:tc>
              <w:tc>
                <w:tcPr>
                  <w:tcW w:w="4860" w:type="dxa"/>
                  <w:vAlign w:val="center"/>
                </w:tcPr>
                <w:p w:rsidR="00F41691" w:rsidRPr="00DB28C6" w:rsidRDefault="00F41691" w:rsidP="00A7034C">
                  <w:r>
                    <w:t>Sosyal Güvenlik ve Sosyal Yardım Hizmetleri</w:t>
                  </w:r>
                </w:p>
              </w:tc>
              <w:tc>
                <w:tcPr>
                  <w:tcW w:w="3067" w:type="dxa"/>
                  <w:vAlign w:val="center"/>
                </w:tcPr>
                <w:p w:rsidR="00F41691" w:rsidRDefault="00F41691" w:rsidP="00A7034C">
                  <w:pPr>
                    <w:pStyle w:val="GvdeMetni"/>
                    <w:jc w:val="right"/>
                  </w:pPr>
                  <w:r>
                    <w:t>9.090,72</w:t>
                  </w:r>
                </w:p>
              </w:tc>
            </w:tr>
            <w:tr w:rsidR="00F41691" w:rsidTr="00A7034C">
              <w:trPr>
                <w:trHeight w:val="397"/>
              </w:trPr>
              <w:tc>
                <w:tcPr>
                  <w:tcW w:w="5580" w:type="dxa"/>
                  <w:gridSpan w:val="2"/>
                </w:tcPr>
                <w:p w:rsidR="00F41691" w:rsidRPr="00332309" w:rsidRDefault="00F41691" w:rsidP="00A7034C">
                  <w:pPr>
                    <w:pStyle w:val="GvdeMetni"/>
                    <w:rPr>
                      <w:b/>
                    </w:rPr>
                  </w:pPr>
                  <w:r w:rsidRPr="00332309">
                    <w:rPr>
                      <w:b/>
                    </w:rPr>
                    <w:t xml:space="preserve">                                                              TOPLAM</w:t>
                  </w:r>
                </w:p>
              </w:tc>
              <w:tc>
                <w:tcPr>
                  <w:tcW w:w="3067" w:type="dxa"/>
                  <w:vAlign w:val="center"/>
                </w:tcPr>
                <w:p w:rsidR="00F41691" w:rsidRPr="00332309" w:rsidRDefault="00F41691" w:rsidP="00A7034C">
                  <w:pPr>
                    <w:pStyle w:val="GvdeMetni"/>
                    <w:jc w:val="right"/>
                    <w:rPr>
                      <w:b/>
                    </w:rPr>
                  </w:pPr>
                  <w:r>
                    <w:rPr>
                      <w:b/>
                    </w:rPr>
                    <w:t>427.861.161,33</w:t>
                  </w:r>
                </w:p>
              </w:tc>
            </w:tr>
          </w:tbl>
          <w:p w:rsidR="00F41691" w:rsidRPr="008B3253" w:rsidRDefault="00F41691" w:rsidP="00F41691">
            <w:pPr>
              <w:rPr>
                <w:rFonts w:ascii="Times New Roman" w:hAnsi="Times New Roman" w:cs="Times New Roman"/>
                <w:b/>
              </w:rPr>
            </w:pPr>
            <w:r>
              <w:tab/>
            </w:r>
            <w:r w:rsidRPr="008B3253">
              <w:rPr>
                <w:rFonts w:ascii="Times New Roman" w:hAnsi="Times New Roman" w:cs="Times New Roman"/>
              </w:rPr>
              <w:t>Elazığ İl Özel İdaresi 2021 yılı Kesin Hesabının 5302 sayılı İl Özel İdaresi Kanunu’nun 47. maddesi ve bu kanunun uygulanmasına ilişkin Mahalli İdareler Bütçe ve Muhasebe Yönetmeliğinin 40. maddesi gereğince kabulüne</w:t>
            </w:r>
          </w:p>
          <w:p w:rsidR="00F41691" w:rsidRDefault="008B3253" w:rsidP="00A7034C">
            <w:pPr>
              <w:rPr>
                <w:rFonts w:ascii="Times New Roman" w:hAnsi="Times New Roman" w:cs="Times New Roman"/>
              </w:rPr>
            </w:pPr>
            <w:r>
              <w:rPr>
                <w:b/>
              </w:rPr>
              <w:t>19-</w:t>
            </w:r>
            <w:r w:rsidRPr="00BC7B3F">
              <w:t xml:space="preserve"> </w:t>
            </w:r>
            <w:r w:rsidRPr="008B3253">
              <w:rPr>
                <w:rFonts w:ascii="Times New Roman" w:hAnsi="Times New Roman" w:cs="Times New Roman"/>
              </w:rPr>
              <w:t xml:space="preserve">Merkez İlçe </w:t>
            </w:r>
            <w:proofErr w:type="spellStart"/>
            <w:r w:rsidRPr="008B3253">
              <w:rPr>
                <w:rFonts w:ascii="Times New Roman" w:hAnsi="Times New Roman" w:cs="Times New Roman"/>
              </w:rPr>
              <w:t>Hankendi</w:t>
            </w:r>
            <w:proofErr w:type="spellEnd"/>
            <w:r w:rsidRPr="008B3253">
              <w:rPr>
                <w:rFonts w:ascii="Times New Roman" w:hAnsi="Times New Roman" w:cs="Times New Roman"/>
              </w:rPr>
              <w:t xml:space="preserve"> Köyü sınırlarında tapunun 125/128 Ada 3-4-5-6-17-18-19-21-22 </w:t>
            </w:r>
            <w:proofErr w:type="spellStart"/>
            <w:r w:rsidRPr="008B3253">
              <w:rPr>
                <w:rFonts w:ascii="Times New Roman" w:hAnsi="Times New Roman" w:cs="Times New Roman"/>
              </w:rPr>
              <w:t>nolu</w:t>
            </w:r>
            <w:proofErr w:type="spellEnd"/>
            <w:r w:rsidRPr="008B3253">
              <w:rPr>
                <w:rFonts w:ascii="Times New Roman" w:hAnsi="Times New Roman" w:cs="Times New Roman"/>
              </w:rPr>
              <w:t xml:space="preserve"> </w:t>
            </w:r>
            <w:proofErr w:type="spellStart"/>
            <w:r w:rsidRPr="008B3253">
              <w:rPr>
                <w:rFonts w:ascii="Times New Roman" w:hAnsi="Times New Roman" w:cs="Times New Roman"/>
              </w:rPr>
              <w:t>parseleri</w:t>
            </w:r>
            <w:proofErr w:type="spellEnd"/>
            <w:r w:rsidRPr="008B3253">
              <w:rPr>
                <w:rFonts w:ascii="Times New Roman" w:hAnsi="Times New Roman" w:cs="Times New Roman"/>
              </w:rPr>
              <w:t xml:space="preserve"> üzerinde su arkının yola dönüştürülmesi </w:t>
            </w:r>
            <w:proofErr w:type="gramStart"/>
            <w:r w:rsidRPr="008B3253">
              <w:rPr>
                <w:rFonts w:ascii="Times New Roman" w:hAnsi="Times New Roman" w:cs="Times New Roman"/>
              </w:rPr>
              <w:t>amacıyla  hazırlatılan</w:t>
            </w:r>
            <w:proofErr w:type="gramEnd"/>
            <w:r w:rsidRPr="008B3253">
              <w:rPr>
                <w:rFonts w:ascii="Times New Roman" w:hAnsi="Times New Roman" w:cs="Times New Roman"/>
              </w:rPr>
              <w:t xml:space="preserve"> Nazım İmar Planı ve Uygulama imar planının onaylanması </w:t>
            </w:r>
            <w:r w:rsidRPr="008B3253">
              <w:rPr>
                <w:rFonts w:ascii="Times New Roman" w:hAnsi="Times New Roman" w:cs="Times New Roman"/>
              </w:rPr>
              <w:lastRenderedPageBreak/>
              <w:t>yönünde hazırlanan “İmar ve Bayındırlık  Komisyonu” raporunun onaylanmasına</w:t>
            </w:r>
          </w:p>
          <w:p w:rsidR="008B3253" w:rsidRDefault="008B3253" w:rsidP="00A7034C">
            <w:pPr>
              <w:rPr>
                <w:rFonts w:ascii="Times New Roman" w:hAnsi="Times New Roman" w:cs="Times New Roman"/>
              </w:rPr>
            </w:pPr>
            <w:r w:rsidRPr="008B3253">
              <w:rPr>
                <w:rFonts w:ascii="Times New Roman" w:hAnsi="Times New Roman" w:cs="Times New Roman"/>
                <w:b/>
              </w:rPr>
              <w:t>20-</w:t>
            </w:r>
            <w:r w:rsidRPr="00EA71C8">
              <w:t xml:space="preserve"> </w:t>
            </w:r>
            <w:r w:rsidRPr="008B3253">
              <w:rPr>
                <w:rFonts w:ascii="Times New Roman" w:hAnsi="Times New Roman" w:cs="Times New Roman"/>
              </w:rPr>
              <w:t xml:space="preserve">Merkez İlçe Harput Mahallesinde bulunan Buzluk Mağarasında </w:t>
            </w:r>
            <w:proofErr w:type="spellStart"/>
            <w:r w:rsidRPr="008B3253">
              <w:rPr>
                <w:rFonts w:ascii="Times New Roman" w:hAnsi="Times New Roman" w:cs="Times New Roman"/>
              </w:rPr>
              <w:t>turizimin</w:t>
            </w:r>
            <w:proofErr w:type="spellEnd"/>
            <w:r w:rsidRPr="008B3253">
              <w:rPr>
                <w:rFonts w:ascii="Times New Roman" w:hAnsi="Times New Roman" w:cs="Times New Roman"/>
              </w:rPr>
              <w:t xml:space="preserve"> geliştirilmesi ile ilgili nelerin yapılabileceği konusu ile ilgili olarak </w:t>
            </w:r>
            <w:proofErr w:type="gramStart"/>
            <w:r w:rsidRPr="008B3253">
              <w:rPr>
                <w:rFonts w:ascii="Times New Roman" w:hAnsi="Times New Roman" w:cs="Times New Roman"/>
              </w:rPr>
              <w:t>hazırlanan  Turizm</w:t>
            </w:r>
            <w:proofErr w:type="gramEnd"/>
            <w:r w:rsidRPr="008B3253">
              <w:rPr>
                <w:rFonts w:ascii="Times New Roman" w:hAnsi="Times New Roman" w:cs="Times New Roman"/>
              </w:rPr>
              <w:t xml:space="preserve"> Komisyonu raporunun onaylanmasına</w:t>
            </w:r>
          </w:p>
          <w:p w:rsidR="008B3253" w:rsidRDefault="008B3253" w:rsidP="008B3253">
            <w:pPr>
              <w:rPr>
                <w:rFonts w:ascii="Times New Roman" w:hAnsi="Times New Roman" w:cs="Times New Roman"/>
              </w:rPr>
            </w:pPr>
            <w:r w:rsidRPr="008B3253">
              <w:rPr>
                <w:rFonts w:ascii="Times New Roman" w:hAnsi="Times New Roman" w:cs="Times New Roman"/>
                <w:b/>
              </w:rPr>
              <w:t>21-</w:t>
            </w:r>
            <w:r w:rsidRPr="00C326F3">
              <w:t xml:space="preserve"> </w:t>
            </w:r>
            <w:r w:rsidRPr="008B3253">
              <w:rPr>
                <w:rFonts w:ascii="Times New Roman" w:hAnsi="Times New Roman" w:cs="Times New Roman"/>
              </w:rPr>
              <w:t xml:space="preserve">Mülkiyeti İl Özel İdaresine ait </w:t>
            </w:r>
            <w:proofErr w:type="spellStart"/>
            <w:proofErr w:type="gramStart"/>
            <w:r w:rsidRPr="008B3253">
              <w:rPr>
                <w:rFonts w:ascii="Times New Roman" w:hAnsi="Times New Roman" w:cs="Times New Roman"/>
              </w:rPr>
              <w:t>Mornik</w:t>
            </w:r>
            <w:proofErr w:type="spellEnd"/>
            <w:r w:rsidRPr="008B3253">
              <w:rPr>
                <w:rFonts w:ascii="Times New Roman" w:hAnsi="Times New Roman" w:cs="Times New Roman"/>
              </w:rPr>
              <w:t xml:space="preserve">  Mahallesi</w:t>
            </w:r>
            <w:proofErr w:type="gramEnd"/>
            <w:r w:rsidRPr="008B3253">
              <w:rPr>
                <w:rFonts w:ascii="Times New Roman" w:hAnsi="Times New Roman" w:cs="Times New Roman"/>
              </w:rPr>
              <w:t xml:space="preserve"> 2940  </w:t>
            </w:r>
            <w:proofErr w:type="spellStart"/>
            <w:r w:rsidRPr="008B3253">
              <w:rPr>
                <w:rFonts w:ascii="Times New Roman" w:hAnsi="Times New Roman" w:cs="Times New Roman"/>
              </w:rPr>
              <w:t>nolu</w:t>
            </w:r>
            <w:proofErr w:type="spellEnd"/>
            <w:r w:rsidRPr="008B3253">
              <w:rPr>
                <w:rFonts w:ascii="Times New Roman" w:hAnsi="Times New Roman" w:cs="Times New Roman"/>
              </w:rPr>
              <w:t xml:space="preserve"> parselde ve Sürsürü Mahallesi 1642 ada 4-5-6-7 </w:t>
            </w:r>
            <w:proofErr w:type="spellStart"/>
            <w:r w:rsidRPr="008B3253">
              <w:rPr>
                <w:rFonts w:ascii="Times New Roman" w:hAnsi="Times New Roman" w:cs="Times New Roman"/>
              </w:rPr>
              <w:t>nolu</w:t>
            </w:r>
            <w:proofErr w:type="spellEnd"/>
            <w:r w:rsidRPr="008B3253">
              <w:rPr>
                <w:rFonts w:ascii="Times New Roman" w:hAnsi="Times New Roman" w:cs="Times New Roman"/>
              </w:rPr>
              <w:t xml:space="preserve"> parsellerde bulunan taşınmazların  Milli Eğitim Bakanlığı İnşaat ve Emlak Genel Müdürlüğü adına tahsis edilmesi konusunun “</w:t>
            </w:r>
            <w:r w:rsidRPr="008B3253">
              <w:rPr>
                <w:rFonts w:ascii="Times New Roman" w:hAnsi="Times New Roman" w:cs="Times New Roman"/>
                <w:bCs/>
              </w:rPr>
              <w:t>Eğitim Kültür ve Sosyal Hizmetler</w:t>
            </w:r>
            <w:r w:rsidRPr="008B3253">
              <w:rPr>
                <w:rFonts w:ascii="Times New Roman" w:hAnsi="Times New Roman" w:cs="Times New Roman"/>
              </w:rPr>
              <w:t xml:space="preserve"> Komisyonuna” havalesine</w:t>
            </w:r>
          </w:p>
          <w:p w:rsidR="008B3253" w:rsidRDefault="008B3253" w:rsidP="008B3253">
            <w:pPr>
              <w:rPr>
                <w:rFonts w:ascii="Times New Roman" w:hAnsi="Times New Roman" w:cs="Times New Roman"/>
              </w:rPr>
            </w:pPr>
            <w:r w:rsidRPr="008B3253">
              <w:rPr>
                <w:rFonts w:ascii="Times New Roman" w:hAnsi="Times New Roman" w:cs="Times New Roman"/>
                <w:b/>
              </w:rPr>
              <w:t>22-</w:t>
            </w:r>
            <w:r w:rsidRPr="00C326F3">
              <w:t xml:space="preserve"> </w:t>
            </w:r>
            <w:r w:rsidRPr="008B3253">
              <w:rPr>
                <w:rFonts w:ascii="Times New Roman" w:hAnsi="Times New Roman" w:cs="Times New Roman"/>
              </w:rPr>
              <w:t xml:space="preserve">Mülkiyeti İl Özel İdaresine ait Merkez İlçe </w:t>
            </w:r>
            <w:proofErr w:type="spellStart"/>
            <w:r w:rsidRPr="008B3253">
              <w:rPr>
                <w:rFonts w:ascii="Times New Roman" w:hAnsi="Times New Roman" w:cs="Times New Roman"/>
              </w:rPr>
              <w:t>Yazıkonak</w:t>
            </w:r>
            <w:proofErr w:type="spellEnd"/>
            <w:r w:rsidRPr="008B3253">
              <w:rPr>
                <w:rFonts w:ascii="Times New Roman" w:hAnsi="Times New Roman" w:cs="Times New Roman"/>
              </w:rPr>
              <w:t xml:space="preserve"> Beldesi 174 Ada 1 </w:t>
            </w:r>
            <w:proofErr w:type="spellStart"/>
            <w:r w:rsidRPr="008B3253">
              <w:rPr>
                <w:rFonts w:ascii="Times New Roman" w:hAnsi="Times New Roman" w:cs="Times New Roman"/>
              </w:rPr>
              <w:t>nolu</w:t>
            </w:r>
            <w:proofErr w:type="spellEnd"/>
            <w:r w:rsidRPr="008B3253">
              <w:rPr>
                <w:rFonts w:ascii="Times New Roman" w:hAnsi="Times New Roman" w:cs="Times New Roman"/>
              </w:rPr>
              <w:t xml:space="preserve"> parsel Merkez </w:t>
            </w:r>
            <w:proofErr w:type="spellStart"/>
            <w:r w:rsidRPr="008B3253">
              <w:rPr>
                <w:rFonts w:ascii="Times New Roman" w:hAnsi="Times New Roman" w:cs="Times New Roman"/>
              </w:rPr>
              <w:t>Hüseynik</w:t>
            </w:r>
            <w:proofErr w:type="spellEnd"/>
            <w:r w:rsidRPr="008B3253">
              <w:rPr>
                <w:rFonts w:ascii="Times New Roman" w:hAnsi="Times New Roman" w:cs="Times New Roman"/>
              </w:rPr>
              <w:t xml:space="preserve"> Mahallesi 4232 </w:t>
            </w:r>
            <w:proofErr w:type="spellStart"/>
            <w:r w:rsidRPr="008B3253">
              <w:rPr>
                <w:rFonts w:ascii="Times New Roman" w:hAnsi="Times New Roman" w:cs="Times New Roman"/>
              </w:rPr>
              <w:t>nolu</w:t>
            </w:r>
            <w:proofErr w:type="spellEnd"/>
            <w:r w:rsidRPr="008B3253">
              <w:rPr>
                <w:rFonts w:ascii="Times New Roman" w:hAnsi="Times New Roman" w:cs="Times New Roman"/>
              </w:rPr>
              <w:t xml:space="preserve"> parsel Karakoçan İlçesi </w:t>
            </w:r>
            <w:proofErr w:type="spellStart"/>
            <w:r w:rsidRPr="008B3253">
              <w:rPr>
                <w:rFonts w:ascii="Times New Roman" w:hAnsi="Times New Roman" w:cs="Times New Roman"/>
              </w:rPr>
              <w:t>Kulubaba</w:t>
            </w:r>
            <w:proofErr w:type="spellEnd"/>
            <w:r w:rsidRPr="008B3253">
              <w:rPr>
                <w:rFonts w:ascii="Times New Roman" w:hAnsi="Times New Roman" w:cs="Times New Roman"/>
              </w:rPr>
              <w:t xml:space="preserve"> Mahallesi 156 Ada 1 </w:t>
            </w:r>
            <w:proofErr w:type="spellStart"/>
            <w:r w:rsidRPr="008B3253">
              <w:rPr>
                <w:rFonts w:ascii="Times New Roman" w:hAnsi="Times New Roman" w:cs="Times New Roman"/>
              </w:rPr>
              <w:t>nolu</w:t>
            </w:r>
            <w:proofErr w:type="spellEnd"/>
            <w:r w:rsidRPr="008B3253">
              <w:rPr>
                <w:rFonts w:ascii="Times New Roman" w:hAnsi="Times New Roman" w:cs="Times New Roman"/>
              </w:rPr>
              <w:t xml:space="preserve"> parselde bulunan </w:t>
            </w:r>
            <w:proofErr w:type="gramStart"/>
            <w:r w:rsidRPr="008B3253">
              <w:rPr>
                <w:rFonts w:ascii="Times New Roman" w:hAnsi="Times New Roman" w:cs="Times New Roman"/>
              </w:rPr>
              <w:t>taşınmazların  Milli</w:t>
            </w:r>
            <w:proofErr w:type="gramEnd"/>
            <w:r w:rsidRPr="008B3253">
              <w:rPr>
                <w:rFonts w:ascii="Times New Roman" w:hAnsi="Times New Roman" w:cs="Times New Roman"/>
              </w:rPr>
              <w:t xml:space="preserve"> Eğitim Bakanlığı İnşaat ve Emlak Genel Müdürlüğü adına tahsis edilmesi konusunun “</w:t>
            </w:r>
            <w:r w:rsidRPr="008B3253">
              <w:rPr>
                <w:rFonts w:ascii="Times New Roman" w:hAnsi="Times New Roman" w:cs="Times New Roman"/>
                <w:bCs/>
              </w:rPr>
              <w:t>Eğitim Kültür ve Sosyal Hizmetler</w:t>
            </w:r>
            <w:r>
              <w:rPr>
                <w:rFonts w:ascii="Times New Roman" w:hAnsi="Times New Roman" w:cs="Times New Roman"/>
              </w:rPr>
              <w:t xml:space="preserve"> Komisyonuna” havalesine</w:t>
            </w:r>
          </w:p>
          <w:p w:rsidR="008B3253" w:rsidRDefault="008B3253" w:rsidP="008B3253">
            <w:pPr>
              <w:rPr>
                <w:rFonts w:ascii="Times New Roman" w:hAnsi="Times New Roman" w:cs="Times New Roman"/>
              </w:rPr>
            </w:pPr>
            <w:r w:rsidRPr="008B3253">
              <w:rPr>
                <w:rFonts w:ascii="Times New Roman" w:hAnsi="Times New Roman" w:cs="Times New Roman"/>
                <w:b/>
              </w:rPr>
              <w:t>23-</w:t>
            </w:r>
            <w:r w:rsidRPr="008B3253">
              <w:rPr>
                <w:rFonts w:ascii="Times New Roman" w:hAnsi="Times New Roman" w:cs="Times New Roman"/>
              </w:rPr>
              <w:t xml:space="preserve">Baskil İlçesi </w:t>
            </w:r>
            <w:proofErr w:type="spellStart"/>
            <w:r w:rsidRPr="008B3253">
              <w:rPr>
                <w:rFonts w:ascii="Times New Roman" w:hAnsi="Times New Roman" w:cs="Times New Roman"/>
              </w:rPr>
              <w:t>Hacıuşağı</w:t>
            </w:r>
            <w:proofErr w:type="spellEnd"/>
            <w:r w:rsidRPr="008B3253">
              <w:rPr>
                <w:rFonts w:ascii="Times New Roman" w:hAnsi="Times New Roman" w:cs="Times New Roman"/>
              </w:rPr>
              <w:t xml:space="preserve">, </w:t>
            </w:r>
            <w:proofErr w:type="spellStart"/>
            <w:r w:rsidRPr="008B3253">
              <w:rPr>
                <w:rFonts w:ascii="Times New Roman" w:hAnsi="Times New Roman" w:cs="Times New Roman"/>
              </w:rPr>
              <w:t>Paşakonağı</w:t>
            </w:r>
            <w:proofErr w:type="spellEnd"/>
            <w:r w:rsidRPr="008B3253">
              <w:rPr>
                <w:rFonts w:ascii="Times New Roman" w:hAnsi="Times New Roman" w:cs="Times New Roman"/>
              </w:rPr>
              <w:t xml:space="preserve">, </w:t>
            </w:r>
            <w:proofErr w:type="spellStart"/>
            <w:r w:rsidRPr="008B3253">
              <w:rPr>
                <w:rFonts w:ascii="Times New Roman" w:hAnsi="Times New Roman" w:cs="Times New Roman"/>
              </w:rPr>
              <w:t>Şituşağı</w:t>
            </w:r>
            <w:proofErr w:type="spellEnd"/>
            <w:r w:rsidRPr="008B3253">
              <w:rPr>
                <w:rFonts w:ascii="Times New Roman" w:hAnsi="Times New Roman" w:cs="Times New Roman"/>
              </w:rPr>
              <w:t xml:space="preserve">, </w:t>
            </w:r>
            <w:proofErr w:type="spellStart"/>
            <w:r w:rsidRPr="008B3253">
              <w:rPr>
                <w:rFonts w:ascii="Times New Roman" w:hAnsi="Times New Roman" w:cs="Times New Roman"/>
              </w:rPr>
              <w:t>Resulkahya</w:t>
            </w:r>
            <w:proofErr w:type="spellEnd"/>
            <w:r w:rsidRPr="008B3253">
              <w:rPr>
                <w:rFonts w:ascii="Times New Roman" w:hAnsi="Times New Roman" w:cs="Times New Roman"/>
              </w:rPr>
              <w:t xml:space="preserve">, </w:t>
            </w:r>
            <w:proofErr w:type="spellStart"/>
            <w:r w:rsidRPr="008B3253">
              <w:rPr>
                <w:rFonts w:ascii="Times New Roman" w:hAnsi="Times New Roman" w:cs="Times New Roman"/>
              </w:rPr>
              <w:t>Aşağıkuluşağu</w:t>
            </w:r>
            <w:proofErr w:type="spellEnd"/>
            <w:r w:rsidRPr="008B3253">
              <w:rPr>
                <w:rFonts w:ascii="Times New Roman" w:hAnsi="Times New Roman" w:cs="Times New Roman"/>
              </w:rPr>
              <w:t xml:space="preserve">, </w:t>
            </w:r>
            <w:proofErr w:type="spellStart"/>
            <w:proofErr w:type="gramStart"/>
            <w:r w:rsidRPr="008B3253">
              <w:rPr>
                <w:rFonts w:ascii="Times New Roman" w:hAnsi="Times New Roman" w:cs="Times New Roman"/>
              </w:rPr>
              <w:t>Yukarıkuluşağı</w:t>
            </w:r>
            <w:proofErr w:type="spellEnd"/>
            <w:r w:rsidRPr="008B3253">
              <w:rPr>
                <w:rFonts w:ascii="Times New Roman" w:hAnsi="Times New Roman" w:cs="Times New Roman"/>
              </w:rPr>
              <w:t>,</w:t>
            </w:r>
            <w:proofErr w:type="spellStart"/>
            <w:r w:rsidRPr="008B3253">
              <w:rPr>
                <w:rFonts w:ascii="Times New Roman" w:hAnsi="Times New Roman" w:cs="Times New Roman"/>
              </w:rPr>
              <w:t>Harabakayış</w:t>
            </w:r>
            <w:proofErr w:type="spellEnd"/>
            <w:proofErr w:type="gramEnd"/>
            <w:r w:rsidRPr="008B3253">
              <w:rPr>
                <w:rFonts w:ascii="Times New Roman" w:hAnsi="Times New Roman" w:cs="Times New Roman"/>
              </w:rPr>
              <w:t xml:space="preserve">, </w:t>
            </w:r>
            <w:proofErr w:type="spellStart"/>
            <w:r w:rsidRPr="008B3253">
              <w:rPr>
                <w:rFonts w:ascii="Times New Roman" w:hAnsi="Times New Roman" w:cs="Times New Roman"/>
              </w:rPr>
              <w:t>Beşbölük</w:t>
            </w:r>
            <w:proofErr w:type="spellEnd"/>
            <w:r w:rsidRPr="008B3253">
              <w:rPr>
                <w:rFonts w:ascii="Times New Roman" w:hAnsi="Times New Roman" w:cs="Times New Roman"/>
              </w:rPr>
              <w:t xml:space="preserve"> ve </w:t>
            </w:r>
            <w:proofErr w:type="spellStart"/>
            <w:r w:rsidRPr="008B3253">
              <w:rPr>
                <w:rFonts w:ascii="Times New Roman" w:hAnsi="Times New Roman" w:cs="Times New Roman"/>
              </w:rPr>
              <w:t>Yalındam</w:t>
            </w:r>
            <w:proofErr w:type="spellEnd"/>
            <w:r w:rsidRPr="008B3253">
              <w:rPr>
                <w:rFonts w:ascii="Times New Roman" w:hAnsi="Times New Roman" w:cs="Times New Roman"/>
              </w:rPr>
              <w:t xml:space="preserve"> Köylerinde bulunan tarım arazilerinin daha verimli kullanılması amacıyla nelerin yapılabileceği konusunun İncelenmek üzere “Tarım ve Hayvancılık Komisyonuna”  havalesine </w:t>
            </w:r>
          </w:p>
          <w:p w:rsidR="008B3253" w:rsidRDefault="008B3253" w:rsidP="008B3253">
            <w:pPr>
              <w:rPr>
                <w:rFonts w:ascii="Times New Roman" w:hAnsi="Times New Roman" w:cs="Times New Roman"/>
              </w:rPr>
            </w:pPr>
            <w:r w:rsidRPr="008B3253">
              <w:rPr>
                <w:rFonts w:ascii="Times New Roman" w:hAnsi="Times New Roman" w:cs="Times New Roman"/>
                <w:b/>
              </w:rPr>
              <w:t>24-</w:t>
            </w:r>
            <w:r>
              <w:t xml:space="preserve"> </w:t>
            </w:r>
            <w:r w:rsidRPr="008B3253">
              <w:rPr>
                <w:rFonts w:ascii="Times New Roman" w:hAnsi="Times New Roman" w:cs="Times New Roman"/>
              </w:rPr>
              <w:t xml:space="preserve">Arıcak İlçesi Karakaş Köyünde yapımı tamamlanan Yangın Afeti Konutlarının konusunun İncelenmek üzere “İmar ve </w:t>
            </w:r>
            <w:proofErr w:type="gramStart"/>
            <w:r w:rsidRPr="008B3253">
              <w:rPr>
                <w:rFonts w:ascii="Times New Roman" w:hAnsi="Times New Roman" w:cs="Times New Roman"/>
              </w:rPr>
              <w:t>Bayındırlık  Komisyonuna</w:t>
            </w:r>
            <w:proofErr w:type="gramEnd"/>
            <w:r w:rsidRPr="008B3253">
              <w:rPr>
                <w:rFonts w:ascii="Times New Roman" w:hAnsi="Times New Roman" w:cs="Times New Roman"/>
              </w:rPr>
              <w:t>”  havalesine</w:t>
            </w:r>
          </w:p>
          <w:p w:rsidR="008B3253" w:rsidRDefault="008B3253" w:rsidP="008B3253">
            <w:pPr>
              <w:rPr>
                <w:rFonts w:ascii="Times New Roman" w:hAnsi="Times New Roman" w:cs="Times New Roman"/>
              </w:rPr>
            </w:pPr>
            <w:r w:rsidRPr="008B3253">
              <w:rPr>
                <w:rFonts w:ascii="Times New Roman" w:hAnsi="Times New Roman" w:cs="Times New Roman"/>
                <w:b/>
              </w:rPr>
              <w:t>25-</w:t>
            </w:r>
            <w:r>
              <w:t xml:space="preserve"> </w:t>
            </w:r>
            <w:r w:rsidRPr="008B3253">
              <w:rPr>
                <w:rFonts w:ascii="Times New Roman" w:hAnsi="Times New Roman" w:cs="Times New Roman"/>
              </w:rPr>
              <w:t xml:space="preserve">Karakoçan İlçesi İl Genel Meclisi Üyesi Mahmut </w:t>
            </w:r>
            <w:proofErr w:type="spellStart"/>
            <w:r w:rsidRPr="008B3253">
              <w:rPr>
                <w:rFonts w:ascii="Times New Roman" w:hAnsi="Times New Roman" w:cs="Times New Roman"/>
              </w:rPr>
              <w:t>OKÇUOĞLU’nun</w:t>
            </w:r>
            <w:proofErr w:type="spellEnd"/>
            <w:r w:rsidRPr="008B3253">
              <w:rPr>
                <w:rFonts w:ascii="Times New Roman" w:hAnsi="Times New Roman" w:cs="Times New Roman"/>
              </w:rPr>
              <w:t xml:space="preserve"> görevli - izinli sayılmasına</w:t>
            </w:r>
          </w:p>
          <w:p w:rsidR="008B3253" w:rsidRPr="008B3253" w:rsidRDefault="008B3253" w:rsidP="008B3253">
            <w:pPr>
              <w:rPr>
                <w:rFonts w:ascii="Times New Roman" w:hAnsi="Times New Roman" w:cs="Times New Roman"/>
                <w:b/>
              </w:rPr>
            </w:pPr>
            <w:r w:rsidRPr="008B3253">
              <w:rPr>
                <w:rFonts w:ascii="Times New Roman" w:hAnsi="Times New Roman" w:cs="Times New Roman"/>
                <w:b/>
              </w:rPr>
              <w:t>26-</w:t>
            </w:r>
            <w:r>
              <w:t xml:space="preserve"> </w:t>
            </w:r>
            <w:r w:rsidRPr="008B3253">
              <w:rPr>
                <w:rFonts w:ascii="Times New Roman" w:hAnsi="Times New Roman" w:cs="Times New Roman"/>
              </w:rPr>
              <w:t xml:space="preserve">Kovancılar İlçesi yol ağında bulunan </w:t>
            </w:r>
            <w:proofErr w:type="spellStart"/>
            <w:r w:rsidRPr="008B3253">
              <w:rPr>
                <w:rFonts w:ascii="Times New Roman" w:hAnsi="Times New Roman" w:cs="Times New Roman"/>
              </w:rPr>
              <w:t>Soğukpınar</w:t>
            </w:r>
            <w:proofErr w:type="spellEnd"/>
            <w:r w:rsidRPr="008B3253">
              <w:rPr>
                <w:rFonts w:ascii="Times New Roman" w:hAnsi="Times New Roman" w:cs="Times New Roman"/>
              </w:rPr>
              <w:t xml:space="preserve"> Köyü yolunun incelenmesi ile ilgili konunun  “Plan ve </w:t>
            </w:r>
            <w:proofErr w:type="gramStart"/>
            <w:r w:rsidRPr="008B3253">
              <w:rPr>
                <w:rFonts w:ascii="Times New Roman" w:hAnsi="Times New Roman" w:cs="Times New Roman"/>
              </w:rPr>
              <w:t>Bütçe  Komisyonuna</w:t>
            </w:r>
            <w:proofErr w:type="gramEnd"/>
            <w:r w:rsidRPr="008B3253">
              <w:rPr>
                <w:rFonts w:ascii="Times New Roman" w:hAnsi="Times New Roman" w:cs="Times New Roman"/>
              </w:rPr>
              <w:t>” havalesine</w:t>
            </w:r>
          </w:p>
          <w:p w:rsidR="008B3253" w:rsidRPr="008B3253" w:rsidRDefault="008B3253" w:rsidP="008B3253">
            <w:pPr>
              <w:rPr>
                <w:rFonts w:ascii="Times New Roman" w:hAnsi="Times New Roman" w:cs="Times New Roman"/>
                <w:b/>
              </w:rPr>
            </w:pPr>
          </w:p>
          <w:p w:rsidR="008B3253" w:rsidRPr="008B3253" w:rsidRDefault="008B3253" w:rsidP="00A7034C">
            <w:pPr>
              <w:rPr>
                <w:b/>
              </w:rPr>
            </w:pPr>
          </w:p>
        </w:tc>
      </w:tr>
      <w:tr w:rsidR="00F41691" w:rsidRPr="00451652" w:rsidTr="00F41691">
        <w:trPr>
          <w:trHeight w:val="509"/>
        </w:trPr>
        <w:tc>
          <w:tcPr>
            <w:tcW w:w="10551" w:type="dxa"/>
            <w:vMerge/>
          </w:tcPr>
          <w:p w:rsidR="00F41691" w:rsidRPr="00451652" w:rsidRDefault="00F41691" w:rsidP="00A7034C">
            <w:pPr>
              <w:tabs>
                <w:tab w:val="left" w:pos="4298"/>
              </w:tabs>
            </w:pPr>
          </w:p>
        </w:tc>
      </w:tr>
      <w:tr w:rsidR="00F41691" w:rsidRPr="00451652" w:rsidTr="00F41691">
        <w:trPr>
          <w:trHeight w:val="2471"/>
        </w:trPr>
        <w:tc>
          <w:tcPr>
            <w:tcW w:w="10551" w:type="dxa"/>
            <w:vMerge/>
          </w:tcPr>
          <w:p w:rsidR="00F41691" w:rsidRPr="00451652" w:rsidRDefault="00F41691" w:rsidP="00A7034C">
            <w:pPr>
              <w:tabs>
                <w:tab w:val="left" w:pos="4298"/>
              </w:tabs>
              <w:jc w:val="center"/>
            </w:pPr>
          </w:p>
        </w:tc>
      </w:tr>
    </w:tbl>
    <w:p w:rsidR="004B43F4" w:rsidRDefault="004B43F4" w:rsidP="004D30C3">
      <w:pPr>
        <w:pStyle w:val="AralkYok"/>
      </w:pPr>
    </w:p>
    <w:p w:rsidR="004D30C3" w:rsidRDefault="004D30C3" w:rsidP="004D30C3">
      <w:pPr>
        <w:pStyle w:val="AralkYok"/>
      </w:pPr>
    </w:p>
    <w:p w:rsidR="002B4C7F" w:rsidRPr="002B4C7F" w:rsidRDefault="009503B9" w:rsidP="002B4C7F">
      <w:pPr>
        <w:rPr>
          <w:b/>
        </w:rPr>
      </w:pPr>
      <w:r>
        <w:rPr>
          <w:b/>
        </w:rPr>
        <w:t>Karar Verilmiştir.</w:t>
      </w:r>
    </w:p>
    <w:p w:rsidR="004D30C3" w:rsidRPr="004D30C3" w:rsidRDefault="004D30C3" w:rsidP="004D30C3">
      <w:pPr>
        <w:pStyle w:val="AralkYok"/>
        <w:rPr>
          <w:rFonts w:ascii="Times New Roman" w:hAnsi="Times New Roman" w:cs="Times New Roman"/>
          <w:sz w:val="24"/>
          <w:szCs w:val="24"/>
        </w:rPr>
      </w:pPr>
    </w:p>
    <w:p w:rsidR="004D30C3" w:rsidRDefault="004D30C3" w:rsidP="004D30C3">
      <w:pPr>
        <w:jc w:val="both"/>
      </w:pPr>
    </w:p>
    <w:sectPr w:rsidR="004D30C3" w:rsidSect="00E165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4D30C3"/>
    <w:rsid w:val="00023177"/>
    <w:rsid w:val="001079E3"/>
    <w:rsid w:val="00252463"/>
    <w:rsid w:val="002B4C7F"/>
    <w:rsid w:val="0041217A"/>
    <w:rsid w:val="00475020"/>
    <w:rsid w:val="004B43F4"/>
    <w:rsid w:val="004D30C3"/>
    <w:rsid w:val="00581325"/>
    <w:rsid w:val="005D1B94"/>
    <w:rsid w:val="00817172"/>
    <w:rsid w:val="008A4227"/>
    <w:rsid w:val="008B3253"/>
    <w:rsid w:val="009503B9"/>
    <w:rsid w:val="00A63C0A"/>
    <w:rsid w:val="00A76110"/>
    <w:rsid w:val="00B41A6E"/>
    <w:rsid w:val="00E16512"/>
    <w:rsid w:val="00F41691"/>
    <w:rsid w:val="00F567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12"/>
  </w:style>
  <w:style w:type="paragraph" w:styleId="Balk1">
    <w:name w:val="heading 1"/>
    <w:basedOn w:val="Normal"/>
    <w:next w:val="Normal"/>
    <w:link w:val="Balk1Char"/>
    <w:qFormat/>
    <w:rsid w:val="004D30C3"/>
    <w:pPr>
      <w:keepNext/>
      <w:tabs>
        <w:tab w:val="left" w:pos="720"/>
      </w:tabs>
      <w:spacing w:after="0" w:line="240" w:lineRule="auto"/>
      <w:ind w:firstLine="708"/>
      <w:jc w:val="center"/>
      <w:outlineLvl w:val="0"/>
    </w:pPr>
    <w:rPr>
      <w:rFonts w:ascii="Times New Roman" w:eastAsia="Times New Roman" w:hAnsi="Times New Roman" w:cs="Times New Roman"/>
      <w:b/>
      <w:bCs/>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30C3"/>
    <w:pPr>
      <w:spacing w:after="0" w:line="240" w:lineRule="auto"/>
    </w:pPr>
  </w:style>
  <w:style w:type="character" w:customStyle="1" w:styleId="Balk1Char">
    <w:name w:val="Başlık 1 Char"/>
    <w:basedOn w:val="VarsaylanParagrafYazTipi"/>
    <w:link w:val="Balk1"/>
    <w:rsid w:val="004D30C3"/>
    <w:rPr>
      <w:rFonts w:ascii="Times New Roman" w:eastAsia="Times New Roman" w:hAnsi="Times New Roman" w:cs="Times New Roman"/>
      <w:b/>
      <w:bCs/>
      <w:sz w:val="28"/>
      <w:szCs w:val="24"/>
      <w:u w:val="single"/>
      <w:lang w:eastAsia="tr-TR"/>
    </w:rPr>
  </w:style>
  <w:style w:type="paragraph" w:styleId="GvdeMetni">
    <w:name w:val="Body Text"/>
    <w:basedOn w:val="Normal"/>
    <w:link w:val="GvdeMetniChar"/>
    <w:rsid w:val="00475020"/>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475020"/>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DFC59-996A-43D8-8114-626AFC15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889</Words>
  <Characters>5073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10</cp:revision>
  <dcterms:created xsi:type="dcterms:W3CDTF">2021-06-03T11:51:00Z</dcterms:created>
  <dcterms:modified xsi:type="dcterms:W3CDTF">2022-06-01T12:46:00Z</dcterms:modified>
</cp:coreProperties>
</file>