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6B537A" w:rsidRDefault="00E14DB3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537A">
        <w:rPr>
          <w:rFonts w:ascii="Times New Roman" w:hAnsi="Times New Roman" w:cs="Times New Roman"/>
          <w:b/>
          <w:sz w:val="28"/>
          <w:szCs w:val="24"/>
        </w:rPr>
        <w:t>202</w:t>
      </w:r>
      <w:r w:rsidR="0087465C" w:rsidRPr="006B537A">
        <w:rPr>
          <w:rFonts w:ascii="Times New Roman" w:hAnsi="Times New Roman" w:cs="Times New Roman"/>
          <w:b/>
          <w:sz w:val="28"/>
          <w:szCs w:val="24"/>
        </w:rPr>
        <w:t>5</w:t>
      </w:r>
      <w:r w:rsidRPr="006B537A">
        <w:rPr>
          <w:rFonts w:ascii="Times New Roman" w:hAnsi="Times New Roman" w:cs="Times New Roman"/>
          <w:b/>
          <w:sz w:val="28"/>
          <w:szCs w:val="24"/>
        </w:rPr>
        <w:t xml:space="preserve"> YILI </w:t>
      </w:r>
      <w:r w:rsidR="0087465C" w:rsidRPr="006B537A">
        <w:rPr>
          <w:rFonts w:ascii="Times New Roman" w:hAnsi="Times New Roman" w:cs="Times New Roman"/>
          <w:b/>
          <w:sz w:val="28"/>
          <w:szCs w:val="24"/>
        </w:rPr>
        <w:t>OCAK</w:t>
      </w:r>
      <w:r w:rsidRPr="006B537A">
        <w:rPr>
          <w:rFonts w:ascii="Times New Roman" w:hAnsi="Times New Roman" w:cs="Times New Roman"/>
          <w:b/>
          <w:sz w:val="28"/>
          <w:szCs w:val="24"/>
        </w:rPr>
        <w:t xml:space="preserve"> AYI MECLİS KARARLARI</w:t>
      </w:r>
    </w:p>
    <w:p w:rsidR="002C5D97" w:rsidRPr="006B537A" w:rsidRDefault="002C5D97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0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Sosyal Yardımlaşma ve Dayanışma Mütevelli Heyetlerine üye seçimi</w:t>
      </w:r>
      <w:r w:rsidR="00AD5631" w:rsidRPr="006B537A">
        <w:rPr>
          <w:rFonts w:ascii="Times New Roman" w:hAnsi="Times New Roman" w:cs="Times New Roman"/>
        </w:rPr>
        <w:t>,</w:t>
      </w:r>
    </w:p>
    <w:p w:rsidR="00A9145E" w:rsidRPr="006B537A" w:rsidRDefault="00A9145E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Denetim komisyonuna 5 üye seçimi</w:t>
      </w:r>
      <w:r w:rsidR="00A9145E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İlimiz ekonomisinde önemli bir yere sahip olan kanatlı hayvancılığın geliştirilmesi ve sorunlarının incelenmesi amacıyla nelerin yapılabileceği </w:t>
      </w:r>
      <w:r w:rsidRPr="006B537A">
        <w:rPr>
          <w:rFonts w:ascii="Times New Roman" w:hAnsi="Times New Roman" w:cs="Times New Roman"/>
        </w:rPr>
        <w:t>ile ilgili hazırlanan “</w:t>
      </w:r>
      <w:r w:rsidRPr="006B537A">
        <w:rPr>
          <w:rFonts w:ascii="Times New Roman" w:hAnsi="Times New Roman" w:cs="Times New Roman"/>
        </w:rPr>
        <w:t>Tarım Orman ve Hayvancılık</w:t>
      </w:r>
      <w:r w:rsidRPr="006B537A">
        <w:rPr>
          <w:rFonts w:ascii="Times New Roman" w:hAnsi="Times New Roman" w:cs="Times New Roman"/>
        </w:rPr>
        <w:t xml:space="preserve"> Komisyonu” inceleme raporunun onaylanmasına.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Merkez İlçe Tadım Köyü sınırları içerisinde bulunan Tadım Kalesinin turizme </w:t>
      </w:r>
      <w:proofErr w:type="spellStart"/>
      <w:r w:rsidRPr="006B537A">
        <w:rPr>
          <w:rFonts w:ascii="Times New Roman" w:hAnsi="Times New Roman" w:cs="Times New Roman"/>
        </w:rPr>
        <w:t>kazandırılıması</w:t>
      </w:r>
      <w:proofErr w:type="spellEnd"/>
      <w:r w:rsidRPr="006B537A">
        <w:rPr>
          <w:rFonts w:ascii="Times New Roman" w:hAnsi="Times New Roman" w:cs="Times New Roman"/>
        </w:rPr>
        <w:t xml:space="preserve"> amacıyla nelerin yapılabileceği </w:t>
      </w:r>
      <w:r w:rsidRPr="006B537A">
        <w:rPr>
          <w:rFonts w:ascii="Times New Roman" w:hAnsi="Times New Roman" w:cs="Times New Roman"/>
        </w:rPr>
        <w:t>ile ilgili hazırlanan “</w:t>
      </w:r>
      <w:r w:rsidRPr="006B537A">
        <w:rPr>
          <w:rFonts w:ascii="Times New Roman" w:hAnsi="Times New Roman" w:cs="Times New Roman"/>
        </w:rPr>
        <w:t>Turizm</w:t>
      </w:r>
      <w:r w:rsidRPr="006B537A">
        <w:rPr>
          <w:rFonts w:ascii="Times New Roman" w:hAnsi="Times New Roman" w:cs="Times New Roman"/>
        </w:rPr>
        <w:t xml:space="preserve"> Komisyonu” inceleme raporunun onaylanmasına.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FB3242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 Özel İdaresi tarafından köylerde yürütülmekte olan çöp toplama faaliyetlerinin devam etmesi için gerekli işlemleri yürütmek ve protokolü imzalamak üzere Genel Sekreter Cemil </w:t>
      </w:r>
      <w:proofErr w:type="spellStart"/>
      <w:r w:rsidRPr="006B537A">
        <w:rPr>
          <w:rFonts w:ascii="Times New Roman" w:hAnsi="Times New Roman" w:cs="Times New Roman"/>
        </w:rPr>
        <w:t>YATKIN’a</w:t>
      </w:r>
      <w:proofErr w:type="spellEnd"/>
      <w:r w:rsidRPr="006B537A">
        <w:rPr>
          <w:rFonts w:ascii="Times New Roman" w:hAnsi="Times New Roman" w:cs="Times New Roman"/>
        </w:rPr>
        <w:t xml:space="preserve"> imza yetkisi verilmesi</w:t>
      </w:r>
      <w:r w:rsidR="00A9145E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FB3242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Keban İlçesine bağlı </w:t>
      </w:r>
      <w:proofErr w:type="spellStart"/>
      <w:r w:rsidRPr="006B537A">
        <w:rPr>
          <w:rFonts w:ascii="Times New Roman" w:hAnsi="Times New Roman" w:cs="Times New Roman"/>
        </w:rPr>
        <w:t>Aşağıçakmak</w:t>
      </w:r>
      <w:proofErr w:type="spellEnd"/>
      <w:r w:rsidRPr="006B537A">
        <w:rPr>
          <w:rFonts w:ascii="Times New Roman" w:hAnsi="Times New Roman" w:cs="Times New Roman"/>
        </w:rPr>
        <w:t xml:space="preserve"> Köyü 124 Ada 10, 12, 13, 14, 15 ve 17 </w:t>
      </w:r>
      <w:proofErr w:type="spellStart"/>
      <w:r w:rsidRPr="006B537A">
        <w:rPr>
          <w:rFonts w:ascii="Times New Roman" w:hAnsi="Times New Roman" w:cs="Times New Roman"/>
        </w:rPr>
        <w:t>nolu</w:t>
      </w:r>
      <w:proofErr w:type="spellEnd"/>
      <w:r w:rsidRPr="006B537A">
        <w:rPr>
          <w:rFonts w:ascii="Times New Roman" w:hAnsi="Times New Roman" w:cs="Times New Roman"/>
        </w:rPr>
        <w:t xml:space="preserve"> parseller üzerinde Güneş Enerjisi Santrali (GES) işi için hazırlanmış Uygulama İmar Planı ve Nazım İmar </w:t>
      </w:r>
      <w:proofErr w:type="gramStart"/>
      <w:r w:rsidRPr="006B537A">
        <w:rPr>
          <w:rFonts w:ascii="Times New Roman" w:hAnsi="Times New Roman" w:cs="Times New Roman"/>
        </w:rPr>
        <w:t>Planlarının  onaylanması</w:t>
      </w:r>
      <w:proofErr w:type="gramEnd"/>
      <w:r w:rsidRPr="006B537A">
        <w:rPr>
          <w:rFonts w:ascii="Times New Roman" w:hAnsi="Times New Roman" w:cs="Times New Roman"/>
        </w:rPr>
        <w:t xml:space="preserve">  </w:t>
      </w:r>
      <w:r w:rsidR="0027010E" w:rsidRPr="006B537A">
        <w:rPr>
          <w:rFonts w:ascii="Times New Roman" w:hAnsi="Times New Roman" w:cs="Times New Roman"/>
        </w:rPr>
        <w:t xml:space="preserve">ile ilgili  </w:t>
      </w:r>
      <w:r w:rsidR="0027010E" w:rsidRPr="006B537A">
        <w:rPr>
          <w:rFonts w:ascii="Times New Roman" w:hAnsi="Times New Roman" w:cs="Times New Roman"/>
          <w:bCs/>
        </w:rPr>
        <w:t xml:space="preserve">konunun </w:t>
      </w:r>
      <w:r w:rsidR="0027010E" w:rsidRPr="006B537A">
        <w:rPr>
          <w:rFonts w:ascii="Times New Roman" w:hAnsi="Times New Roman" w:cs="Times New Roman"/>
        </w:rPr>
        <w:t>“</w:t>
      </w:r>
      <w:r w:rsidR="0027010E" w:rsidRPr="006B537A">
        <w:rPr>
          <w:rFonts w:ascii="Times New Roman" w:hAnsi="Times New Roman" w:cs="Times New Roman"/>
          <w:bCs/>
        </w:rPr>
        <w:t>İmar ve Bayındırlık</w:t>
      </w:r>
      <w:r w:rsidR="0027010E" w:rsidRPr="006B537A">
        <w:rPr>
          <w:rFonts w:ascii="Times New Roman" w:hAnsi="Times New Roman" w:cs="Times New Roman"/>
        </w:rPr>
        <w:t xml:space="preserve"> Komisyonuna” havalesine,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FB3242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Karakoçan İlçesi Yeniköy Köyü sınırları içerisinde tapunun 624 - 678 </w:t>
      </w:r>
      <w:proofErr w:type="spellStart"/>
      <w:r w:rsidRPr="006B537A">
        <w:rPr>
          <w:rFonts w:ascii="Times New Roman" w:hAnsi="Times New Roman" w:cs="Times New Roman"/>
        </w:rPr>
        <w:t>nolu</w:t>
      </w:r>
      <w:proofErr w:type="spellEnd"/>
      <w:r w:rsidRPr="006B537A">
        <w:rPr>
          <w:rFonts w:ascii="Times New Roman" w:hAnsi="Times New Roman" w:cs="Times New Roman"/>
        </w:rPr>
        <w:t xml:space="preserve"> parselleri üzerinde ticaret alanı işi </w:t>
      </w:r>
      <w:proofErr w:type="gramStart"/>
      <w:r w:rsidRPr="006B537A">
        <w:rPr>
          <w:rFonts w:ascii="Times New Roman" w:hAnsi="Times New Roman" w:cs="Times New Roman"/>
        </w:rPr>
        <w:t>için  hazırlatılan</w:t>
      </w:r>
      <w:proofErr w:type="gramEnd"/>
      <w:r w:rsidRPr="006B537A">
        <w:rPr>
          <w:rFonts w:ascii="Times New Roman" w:hAnsi="Times New Roman" w:cs="Times New Roman"/>
        </w:rPr>
        <w:t xml:space="preserve"> Nazım İmar Planı ve Uygulama imar planının onaylanması  </w:t>
      </w:r>
      <w:r w:rsidRPr="006B537A">
        <w:rPr>
          <w:rFonts w:ascii="Times New Roman" w:hAnsi="Times New Roman" w:cs="Times New Roman"/>
        </w:rPr>
        <w:t xml:space="preserve">ile ilgili  </w:t>
      </w:r>
      <w:r w:rsidRPr="006B537A">
        <w:rPr>
          <w:rFonts w:ascii="Times New Roman" w:hAnsi="Times New Roman" w:cs="Times New Roman"/>
          <w:bCs/>
        </w:rPr>
        <w:t xml:space="preserve">konunun </w:t>
      </w:r>
      <w:r w:rsidRPr="006B537A">
        <w:rPr>
          <w:rFonts w:ascii="Times New Roman" w:hAnsi="Times New Roman" w:cs="Times New Roman"/>
        </w:rPr>
        <w:t>“</w:t>
      </w:r>
      <w:r w:rsidRPr="006B537A">
        <w:rPr>
          <w:rFonts w:ascii="Times New Roman" w:hAnsi="Times New Roman" w:cs="Times New Roman"/>
          <w:bCs/>
        </w:rPr>
        <w:t>İmar ve Bayındırlık</w:t>
      </w:r>
      <w:r w:rsidRPr="006B537A">
        <w:rPr>
          <w:rFonts w:ascii="Times New Roman" w:hAnsi="Times New Roman" w:cs="Times New Roman"/>
        </w:rPr>
        <w:t xml:space="preserve"> Komisyonuna” havalesine,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FB3242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Alacakaya İlçesi Altınoluk Mahallesi </w:t>
      </w:r>
      <w:proofErr w:type="spellStart"/>
      <w:r w:rsidRPr="006B537A">
        <w:rPr>
          <w:rFonts w:ascii="Times New Roman" w:hAnsi="Times New Roman" w:cs="Times New Roman"/>
        </w:rPr>
        <w:t>Şenova</w:t>
      </w:r>
      <w:proofErr w:type="spellEnd"/>
      <w:r w:rsidRPr="006B537A">
        <w:rPr>
          <w:rFonts w:ascii="Times New Roman" w:hAnsi="Times New Roman" w:cs="Times New Roman"/>
        </w:rPr>
        <w:t xml:space="preserve"> Mezrası yolunun 1.kat asfaltlama işlemi için İl Özel İdaresi Genel Sekreterine yetki verilmesi </w:t>
      </w:r>
      <w:r w:rsidR="0027010E" w:rsidRPr="006B537A">
        <w:rPr>
          <w:rFonts w:ascii="Times New Roman" w:hAnsi="Times New Roman" w:cs="Times New Roman"/>
        </w:rPr>
        <w:t>ile ilgili hazırlanan “Plan ve Bütçe Komisyonu” inceleme raporunun onaylanmasına</w:t>
      </w:r>
      <w:r w:rsidR="00127908" w:rsidRPr="006B537A">
        <w:rPr>
          <w:rFonts w:ascii="Times New Roman" w:hAnsi="Times New Roman" w:cs="Times New Roman"/>
        </w:rPr>
        <w:t>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 Özel İdaresi makine parkında bulunan makine ve </w:t>
      </w:r>
      <w:proofErr w:type="gramStart"/>
      <w:r w:rsidRPr="006B537A">
        <w:rPr>
          <w:rFonts w:ascii="Times New Roman" w:hAnsi="Times New Roman" w:cs="Times New Roman"/>
        </w:rPr>
        <w:t>ekipmanlarının  kiraya</w:t>
      </w:r>
      <w:proofErr w:type="gramEnd"/>
      <w:r w:rsidRPr="006B537A">
        <w:rPr>
          <w:rFonts w:ascii="Times New Roman" w:hAnsi="Times New Roman" w:cs="Times New Roman"/>
        </w:rPr>
        <w:t xml:space="preserve"> verilmesi ile ilgili hazırlanan </w:t>
      </w:r>
      <w:r w:rsidRPr="006B537A">
        <w:rPr>
          <w:rFonts w:ascii="Times New Roman" w:hAnsi="Times New Roman" w:cs="Times New Roman"/>
        </w:rPr>
        <w:t xml:space="preserve"> “Plan ve Bütçe Komisyonu” inceleme raporunun onaylanmasına.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Merkez İlçe Sürsürü Mahallesinde bulunan Şehit Cüneyt </w:t>
      </w:r>
      <w:proofErr w:type="spellStart"/>
      <w:r w:rsidRPr="006B537A">
        <w:rPr>
          <w:rFonts w:ascii="Times New Roman" w:hAnsi="Times New Roman" w:cs="Times New Roman"/>
        </w:rPr>
        <w:t>Bankur</w:t>
      </w:r>
      <w:proofErr w:type="spellEnd"/>
      <w:r w:rsidRPr="006B537A">
        <w:rPr>
          <w:rFonts w:ascii="Times New Roman" w:hAnsi="Times New Roman" w:cs="Times New Roman"/>
        </w:rPr>
        <w:t xml:space="preserve"> İmam Hatip Ortaokulunda bakım-onarım yapılması</w:t>
      </w:r>
      <w:r w:rsidR="003208AA" w:rsidRPr="006B537A">
        <w:rPr>
          <w:rFonts w:ascii="Times New Roman" w:hAnsi="Times New Roman" w:cs="Times New Roman"/>
        </w:rPr>
        <w:t xml:space="preserve"> </w:t>
      </w:r>
      <w:r w:rsidR="0027010E" w:rsidRPr="006B537A">
        <w:rPr>
          <w:rFonts w:ascii="Times New Roman" w:hAnsi="Times New Roman" w:cs="Times New Roman"/>
        </w:rPr>
        <w:t>konusu ile ilgili hazırlanan Eğitim Kültür ve Sosyal Hizmetler Komisyonu İnceleme raporunun onaylanması.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İli Palu İlçesi Akyürek Köyü </w:t>
      </w:r>
      <w:proofErr w:type="spellStart"/>
      <w:r w:rsidRPr="006B537A">
        <w:rPr>
          <w:rFonts w:ascii="Times New Roman" w:hAnsi="Times New Roman" w:cs="Times New Roman"/>
        </w:rPr>
        <w:t>Yazmacık</w:t>
      </w:r>
      <w:proofErr w:type="spellEnd"/>
      <w:r w:rsidRPr="006B537A">
        <w:rPr>
          <w:rFonts w:ascii="Times New Roman" w:hAnsi="Times New Roman" w:cs="Times New Roman"/>
        </w:rPr>
        <w:t xml:space="preserve"> Mezrasında içme suyu deposunda bakım onarım yapılması </w:t>
      </w:r>
      <w:r w:rsidR="003208AA" w:rsidRPr="006B537A">
        <w:rPr>
          <w:rFonts w:ascii="Times New Roman" w:hAnsi="Times New Roman" w:cs="Times New Roman"/>
        </w:rPr>
        <w:t xml:space="preserve">ile ilgili hazırlanan </w:t>
      </w:r>
      <w:r w:rsidR="0027010E" w:rsidRPr="006B537A">
        <w:rPr>
          <w:rFonts w:ascii="Times New Roman" w:hAnsi="Times New Roman" w:cs="Times New Roman"/>
        </w:rPr>
        <w:t>“Çevre ve Sağlık Komisyonu”  incelenme raporunun onaylanması,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İli Palu İlçesi Akyürek Köyü </w:t>
      </w:r>
      <w:proofErr w:type="spellStart"/>
      <w:r w:rsidRPr="006B537A">
        <w:rPr>
          <w:rFonts w:ascii="Times New Roman" w:hAnsi="Times New Roman" w:cs="Times New Roman"/>
        </w:rPr>
        <w:t>Yazmacık</w:t>
      </w:r>
      <w:proofErr w:type="spellEnd"/>
      <w:r w:rsidRPr="006B537A">
        <w:rPr>
          <w:rFonts w:ascii="Times New Roman" w:hAnsi="Times New Roman" w:cs="Times New Roman"/>
        </w:rPr>
        <w:t xml:space="preserve"> Mezrasında bulunan tarımsal arazilere yönelik sulama sorununun incelenmesi</w:t>
      </w:r>
      <w:r w:rsidR="003208AA" w:rsidRPr="006B537A">
        <w:rPr>
          <w:rFonts w:ascii="Times New Roman" w:hAnsi="Times New Roman" w:cs="Times New Roman"/>
        </w:rPr>
        <w:t xml:space="preserve"> </w:t>
      </w:r>
      <w:r w:rsidRPr="006B537A">
        <w:rPr>
          <w:rFonts w:ascii="Times New Roman" w:hAnsi="Times New Roman" w:cs="Times New Roman"/>
        </w:rPr>
        <w:t xml:space="preserve">ile ilgili hazırlanan </w:t>
      </w:r>
      <w:r w:rsidR="0027010E" w:rsidRPr="006B537A">
        <w:rPr>
          <w:rFonts w:ascii="Times New Roman" w:hAnsi="Times New Roman" w:cs="Times New Roman"/>
        </w:rPr>
        <w:t>“</w:t>
      </w:r>
      <w:r w:rsidRPr="006B537A">
        <w:rPr>
          <w:rFonts w:ascii="Times New Roman" w:hAnsi="Times New Roman" w:cs="Times New Roman"/>
        </w:rPr>
        <w:t>ARGE</w:t>
      </w:r>
      <w:r w:rsidR="0027010E" w:rsidRPr="006B537A">
        <w:rPr>
          <w:rFonts w:ascii="Times New Roman" w:hAnsi="Times New Roman" w:cs="Times New Roman"/>
        </w:rPr>
        <w:t xml:space="preserve"> Komisyonu” İnceleme raporunun onaylanması.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FB3242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Kovancılar İlçesi Kavak Köyü 107 Ada 13 Parsel üzerinde Güneş Enerjisi Santrali</w:t>
      </w:r>
      <w:r w:rsidR="00131178" w:rsidRPr="006B537A">
        <w:rPr>
          <w:rFonts w:ascii="Times New Roman" w:hAnsi="Times New Roman" w:cs="Times New Roman"/>
        </w:rPr>
        <w:t xml:space="preserve"> (GES) Projesi için çizdirilmiş “İmar ve Bayındırlık Komisyonu” İnceleme raporunun onaylanması.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Arıcak İlçesine bağlı Karataş Köyü Kanalizasyon </w:t>
      </w:r>
      <w:proofErr w:type="spellStart"/>
      <w:r w:rsidRPr="006B537A">
        <w:rPr>
          <w:rFonts w:ascii="Times New Roman" w:hAnsi="Times New Roman" w:cs="Times New Roman"/>
        </w:rPr>
        <w:t>tesisnden</w:t>
      </w:r>
      <w:proofErr w:type="spellEnd"/>
      <w:r w:rsidRPr="006B537A">
        <w:rPr>
          <w:rFonts w:ascii="Times New Roman" w:hAnsi="Times New Roman" w:cs="Times New Roman"/>
        </w:rPr>
        <w:t xml:space="preserve"> kaynaklı sorunların incelenmesi </w:t>
      </w:r>
      <w:r w:rsidR="0027010E" w:rsidRPr="006B537A">
        <w:rPr>
          <w:rFonts w:ascii="Times New Roman" w:hAnsi="Times New Roman" w:cs="Times New Roman"/>
        </w:rPr>
        <w:t>ile ilgili konunun “Çevre ve Sağlık Komisyonuna” havalesi</w:t>
      </w:r>
      <w:r w:rsidR="00806CAA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lastRenderedPageBreak/>
        <w:t xml:space="preserve">Arıcak İlçesi </w:t>
      </w:r>
      <w:proofErr w:type="spellStart"/>
      <w:r w:rsidRPr="006B537A">
        <w:rPr>
          <w:rFonts w:ascii="Times New Roman" w:hAnsi="Times New Roman" w:cs="Times New Roman"/>
        </w:rPr>
        <w:t>Yoğunbilek</w:t>
      </w:r>
      <w:proofErr w:type="spellEnd"/>
      <w:r w:rsidRPr="006B537A">
        <w:rPr>
          <w:rFonts w:ascii="Times New Roman" w:hAnsi="Times New Roman" w:cs="Times New Roman"/>
        </w:rPr>
        <w:t xml:space="preserve"> İlköğretim okulunda</w:t>
      </w:r>
      <w:r w:rsidR="00A9145E" w:rsidRPr="006B537A">
        <w:rPr>
          <w:rFonts w:ascii="Times New Roman" w:hAnsi="Times New Roman" w:cs="Times New Roman"/>
        </w:rPr>
        <w:t xml:space="preserve"> bakım ve onarımının yapılması</w:t>
      </w:r>
      <w:r w:rsidR="0027010E" w:rsidRPr="006B537A">
        <w:rPr>
          <w:rFonts w:ascii="Times New Roman" w:hAnsi="Times New Roman" w:cs="Times New Roman"/>
        </w:rPr>
        <w:t xml:space="preserve"> ile ilgili konunun “Eğitim Kültür ve Sosyal Hizmetler Komisyonuna” havalesi</w:t>
      </w:r>
      <w:r w:rsidR="00D76972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Kovancılar İlçesi Okçular Köyünde yeni yapılan TOKİ konutlarının altında bulunan yolun incelenmesi </w:t>
      </w:r>
      <w:r w:rsidR="0027010E" w:rsidRPr="006B537A">
        <w:rPr>
          <w:rFonts w:ascii="Times New Roman" w:hAnsi="Times New Roman" w:cs="Times New Roman"/>
        </w:rPr>
        <w:t>ile ilgili hazırlanan ‘‘</w:t>
      </w:r>
      <w:r w:rsidR="005F4130" w:rsidRPr="006B537A">
        <w:rPr>
          <w:rFonts w:ascii="Times New Roman" w:hAnsi="Times New Roman" w:cs="Times New Roman"/>
        </w:rPr>
        <w:t>Altyapı</w:t>
      </w:r>
      <w:r w:rsidR="0027010E" w:rsidRPr="006B537A">
        <w:rPr>
          <w:rFonts w:ascii="Times New Roman" w:hAnsi="Times New Roman" w:cs="Times New Roman"/>
        </w:rPr>
        <w:t xml:space="preserve"> Hizmetler</w:t>
      </w:r>
      <w:r w:rsidR="005F4130" w:rsidRPr="006B537A">
        <w:rPr>
          <w:rFonts w:ascii="Times New Roman" w:hAnsi="Times New Roman" w:cs="Times New Roman"/>
        </w:rPr>
        <w:t>i</w:t>
      </w:r>
      <w:r w:rsidR="0027010E" w:rsidRPr="006B537A">
        <w:rPr>
          <w:rFonts w:ascii="Times New Roman" w:hAnsi="Times New Roman" w:cs="Times New Roman"/>
        </w:rPr>
        <w:t xml:space="preserve"> Komisyonu</w:t>
      </w:r>
      <w:r w:rsidR="005F4130" w:rsidRPr="006B537A">
        <w:rPr>
          <w:rFonts w:ascii="Times New Roman" w:hAnsi="Times New Roman" w:cs="Times New Roman"/>
        </w:rPr>
        <w:t>na</w:t>
      </w:r>
      <w:r w:rsidR="0027010E" w:rsidRPr="006B537A">
        <w:rPr>
          <w:rFonts w:ascii="Times New Roman" w:hAnsi="Times New Roman" w:cs="Times New Roman"/>
        </w:rPr>
        <w:t xml:space="preserve">’’ </w:t>
      </w:r>
      <w:r w:rsidR="005F4130" w:rsidRPr="006B537A">
        <w:rPr>
          <w:rFonts w:ascii="Times New Roman" w:hAnsi="Times New Roman" w:cs="Times New Roman"/>
        </w:rPr>
        <w:t>havalesi,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Elazığ’ın ve Türkiye’nin değerleri arasında bulunan ve adeta bir açık hava müzesi görünümündeki Harput’a Turizmin geliştirilmesi ve turizm yönünden bulunan eksikliklerin giderilebilmesi amacıyla nelerin yapılabileceği</w:t>
      </w:r>
      <w:r w:rsidR="00A9145E" w:rsidRPr="006B537A">
        <w:rPr>
          <w:rFonts w:ascii="Times New Roman" w:hAnsi="Times New Roman" w:cs="Times New Roman"/>
        </w:rPr>
        <w:t xml:space="preserve"> </w:t>
      </w:r>
      <w:r w:rsidR="0027010E" w:rsidRPr="006B537A">
        <w:rPr>
          <w:rFonts w:ascii="Times New Roman" w:hAnsi="Times New Roman" w:cs="Times New Roman"/>
        </w:rPr>
        <w:t>ile ilgili konunun “</w:t>
      </w:r>
      <w:r w:rsidR="00A9145E" w:rsidRPr="006B537A">
        <w:rPr>
          <w:rFonts w:ascii="Times New Roman" w:hAnsi="Times New Roman" w:cs="Times New Roman"/>
        </w:rPr>
        <w:t xml:space="preserve">Turizm </w:t>
      </w:r>
      <w:r w:rsidR="0027010E" w:rsidRPr="006B537A">
        <w:rPr>
          <w:rFonts w:ascii="Times New Roman" w:hAnsi="Times New Roman" w:cs="Times New Roman"/>
        </w:rPr>
        <w:t>Komisyonuna” havalesi</w:t>
      </w:r>
      <w:r w:rsidR="00D76972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FB3242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Milli Eğitim Müdürlüğü harcama kalemleri arasında 90.767,30 TL ödenek aktarımı yapılması </w:t>
      </w:r>
      <w:r w:rsidR="0027010E" w:rsidRPr="006B537A">
        <w:rPr>
          <w:rFonts w:ascii="Times New Roman" w:hAnsi="Times New Roman" w:cs="Times New Roman"/>
        </w:rPr>
        <w:t>ile ilgili konunun ‘‘Plan ve Bütçe Komisyonuna’’ havalesi.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FB3242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 Özel İdaresi makine parkında bulunan makine ve </w:t>
      </w:r>
      <w:proofErr w:type="gramStart"/>
      <w:r w:rsidRPr="006B537A">
        <w:rPr>
          <w:rFonts w:ascii="Times New Roman" w:hAnsi="Times New Roman" w:cs="Times New Roman"/>
        </w:rPr>
        <w:t>ekipmanlarının  kiraya</w:t>
      </w:r>
      <w:proofErr w:type="gramEnd"/>
      <w:r w:rsidRPr="006B537A">
        <w:rPr>
          <w:rFonts w:ascii="Times New Roman" w:hAnsi="Times New Roman" w:cs="Times New Roman"/>
        </w:rPr>
        <w:t xml:space="preserve"> verilmesi </w:t>
      </w:r>
      <w:r w:rsidRPr="006B537A">
        <w:rPr>
          <w:rFonts w:ascii="Times New Roman" w:hAnsi="Times New Roman" w:cs="Times New Roman"/>
        </w:rPr>
        <w:t>ile ilgili konunun ‘‘Plan ve Bütçe Komisyonuna’’ havalesi.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Ağın İlçesine bağlı Pul Köyü ile baraj arasındaki yolunun incelenmesi ile ilgili konunun “Köylere Yönelik Hizmetler Komisyonuna”  havalesi.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İlimiz ekonomisinde önemli bir yere sahip olan Şeker Pancarı üretiminin geliştirilmesi ve üreticilerin sorunlarının incelenmesi ile ilgili konunun “Tarım ve Hayvancılık Komisyonuna”  havalesi.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  <w:bCs/>
        </w:rPr>
        <w:t xml:space="preserve">Maden İlçesi </w:t>
      </w:r>
      <w:proofErr w:type="spellStart"/>
      <w:r w:rsidRPr="006B537A">
        <w:rPr>
          <w:rFonts w:ascii="Times New Roman" w:hAnsi="Times New Roman" w:cs="Times New Roman"/>
          <w:bCs/>
        </w:rPr>
        <w:t>Kartaldere</w:t>
      </w:r>
      <w:proofErr w:type="spellEnd"/>
      <w:r w:rsidRPr="006B537A">
        <w:rPr>
          <w:rFonts w:ascii="Times New Roman" w:hAnsi="Times New Roman" w:cs="Times New Roman"/>
          <w:bCs/>
        </w:rPr>
        <w:t xml:space="preserve"> Köyüne yapılan TOKİ konutlarının bulunduğu mevkide toprak kaymalarının önlenmesi için istinat duvarı yapılması ile ilgili konunun “ARGE Komisyonuna”  havalesi</w:t>
      </w:r>
      <w:r w:rsidR="00D76972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  <w:bCs/>
        </w:rPr>
        <w:t xml:space="preserve">Merkez ilçe </w:t>
      </w:r>
      <w:proofErr w:type="spellStart"/>
      <w:r w:rsidRPr="006B537A">
        <w:rPr>
          <w:rFonts w:ascii="Times New Roman" w:hAnsi="Times New Roman" w:cs="Times New Roman"/>
          <w:bCs/>
        </w:rPr>
        <w:t>Salkaya</w:t>
      </w:r>
      <w:proofErr w:type="spellEnd"/>
      <w:r w:rsidRPr="006B537A">
        <w:rPr>
          <w:rFonts w:ascii="Times New Roman" w:hAnsi="Times New Roman" w:cs="Times New Roman"/>
          <w:bCs/>
        </w:rPr>
        <w:t xml:space="preserve"> Köyü kanalizasyon şebekesi sorununun incelenmesi</w:t>
      </w:r>
      <w:r w:rsidR="00A9145E" w:rsidRPr="006B537A">
        <w:rPr>
          <w:rFonts w:ascii="Times New Roman" w:hAnsi="Times New Roman" w:cs="Times New Roman"/>
          <w:bCs/>
        </w:rPr>
        <w:t xml:space="preserve"> </w:t>
      </w:r>
      <w:r w:rsidR="0027010E" w:rsidRPr="006B537A">
        <w:rPr>
          <w:rFonts w:ascii="Times New Roman" w:hAnsi="Times New Roman" w:cs="Times New Roman"/>
        </w:rPr>
        <w:t>ile ilgili hazırlanan “Altyapı Hizmetleri Komisyonu”  incelenme raporunun onaylanması</w:t>
      </w:r>
      <w:r w:rsidR="00D76972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565B4F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Palu İlçesi </w:t>
      </w:r>
      <w:proofErr w:type="spellStart"/>
      <w:r w:rsidRPr="006B537A">
        <w:rPr>
          <w:rFonts w:ascii="Times New Roman" w:hAnsi="Times New Roman" w:cs="Times New Roman"/>
        </w:rPr>
        <w:t>Kırkbulak</w:t>
      </w:r>
      <w:proofErr w:type="spellEnd"/>
      <w:r w:rsidRPr="006B537A">
        <w:rPr>
          <w:rFonts w:ascii="Times New Roman" w:hAnsi="Times New Roman" w:cs="Times New Roman"/>
        </w:rPr>
        <w:t xml:space="preserve"> Köyü </w:t>
      </w:r>
      <w:proofErr w:type="spellStart"/>
      <w:r w:rsidRPr="006B537A">
        <w:rPr>
          <w:rFonts w:ascii="Times New Roman" w:hAnsi="Times New Roman" w:cs="Times New Roman"/>
        </w:rPr>
        <w:t>Payamlı</w:t>
      </w:r>
      <w:proofErr w:type="spellEnd"/>
      <w:r w:rsidRPr="006B537A">
        <w:rPr>
          <w:rFonts w:ascii="Times New Roman" w:hAnsi="Times New Roman" w:cs="Times New Roman"/>
        </w:rPr>
        <w:t xml:space="preserve"> mezrası Varto Deresi Kaynağı için, İçme Suyu Memba Tahsis ve </w:t>
      </w:r>
      <w:proofErr w:type="spellStart"/>
      <w:r w:rsidRPr="006B537A">
        <w:rPr>
          <w:rFonts w:ascii="Times New Roman" w:hAnsi="Times New Roman" w:cs="Times New Roman"/>
        </w:rPr>
        <w:t>Tevzii</w:t>
      </w:r>
      <w:proofErr w:type="spellEnd"/>
      <w:r w:rsidRPr="006B537A">
        <w:rPr>
          <w:rFonts w:ascii="Times New Roman" w:hAnsi="Times New Roman" w:cs="Times New Roman"/>
        </w:rPr>
        <w:t xml:space="preserve"> Komisyon Kararı alınması </w:t>
      </w:r>
      <w:r w:rsidR="0027010E" w:rsidRPr="006B537A">
        <w:rPr>
          <w:rFonts w:ascii="Times New Roman" w:hAnsi="Times New Roman" w:cs="Times New Roman"/>
        </w:rPr>
        <w:t xml:space="preserve">ile ilgili hazırlanan </w:t>
      </w:r>
      <w:r w:rsidRPr="006B537A">
        <w:rPr>
          <w:rFonts w:ascii="Times New Roman" w:hAnsi="Times New Roman" w:cs="Times New Roman"/>
        </w:rPr>
        <w:t>‘‘</w:t>
      </w:r>
      <w:r w:rsidR="0027010E" w:rsidRPr="006B537A">
        <w:rPr>
          <w:rFonts w:ascii="Times New Roman" w:hAnsi="Times New Roman" w:cs="Times New Roman"/>
        </w:rPr>
        <w:t>Köylere Yönel</w:t>
      </w:r>
      <w:r w:rsidRPr="006B537A">
        <w:rPr>
          <w:rFonts w:ascii="Times New Roman" w:hAnsi="Times New Roman" w:cs="Times New Roman"/>
        </w:rPr>
        <w:t xml:space="preserve">ik Hizmetler Komisyonu’’ </w:t>
      </w:r>
      <w:r w:rsidR="0027010E" w:rsidRPr="006B537A">
        <w:rPr>
          <w:rFonts w:ascii="Times New Roman" w:hAnsi="Times New Roman" w:cs="Times New Roman"/>
        </w:rPr>
        <w:t>İnceleme raporunun onaylanması</w:t>
      </w:r>
      <w:r w:rsidR="00D76972" w:rsidRPr="006B537A">
        <w:rPr>
          <w:rFonts w:ascii="Times New Roman" w:hAnsi="Times New Roman" w:cs="Times New Roman"/>
        </w:rPr>
        <w:t>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Elazığ İli Palu İlçesi Akyürek Köyü </w:t>
      </w:r>
      <w:proofErr w:type="spellStart"/>
      <w:r w:rsidRPr="006B537A">
        <w:rPr>
          <w:rFonts w:ascii="Times New Roman" w:hAnsi="Times New Roman" w:cs="Times New Roman"/>
        </w:rPr>
        <w:t>Yazmacık</w:t>
      </w:r>
      <w:proofErr w:type="spellEnd"/>
      <w:r w:rsidRPr="006B537A">
        <w:rPr>
          <w:rFonts w:ascii="Times New Roman" w:hAnsi="Times New Roman" w:cs="Times New Roman"/>
        </w:rPr>
        <w:t xml:space="preserve"> Mezrasın yolunun incelenmesi ile ilgili hazırlanan </w:t>
      </w:r>
      <w:r w:rsidRPr="006B537A">
        <w:rPr>
          <w:rFonts w:ascii="Times New Roman" w:hAnsi="Times New Roman" w:cs="Times New Roman"/>
        </w:rPr>
        <w:t>‘‘Köylere Yönelik Hizmetler Komisyonu’’ İnceleme raporunun onaylanması,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  <w:bCs/>
        </w:rPr>
        <w:t xml:space="preserve">Sivrice İlçesi </w:t>
      </w:r>
      <w:proofErr w:type="spellStart"/>
      <w:r w:rsidRPr="006B537A">
        <w:rPr>
          <w:rFonts w:ascii="Times New Roman" w:hAnsi="Times New Roman" w:cs="Times New Roman"/>
          <w:bCs/>
        </w:rPr>
        <w:t>Üğrük</w:t>
      </w:r>
      <w:proofErr w:type="spellEnd"/>
      <w:r w:rsidRPr="006B537A">
        <w:rPr>
          <w:rFonts w:ascii="Times New Roman" w:hAnsi="Times New Roman" w:cs="Times New Roman"/>
          <w:bCs/>
        </w:rPr>
        <w:t xml:space="preserve"> Köyü Pirinçli içme suyu tesisi </w:t>
      </w:r>
      <w:proofErr w:type="spellStart"/>
      <w:r w:rsidRPr="006B537A">
        <w:rPr>
          <w:rFonts w:ascii="Times New Roman" w:hAnsi="Times New Roman" w:cs="Times New Roman"/>
          <w:bCs/>
        </w:rPr>
        <w:t>Kümeevleri</w:t>
      </w:r>
      <w:proofErr w:type="spellEnd"/>
      <w:r w:rsidRPr="006B537A">
        <w:rPr>
          <w:rFonts w:ascii="Times New Roman" w:hAnsi="Times New Roman" w:cs="Times New Roman"/>
          <w:bCs/>
        </w:rPr>
        <w:t xml:space="preserve"> Kaynağı için, İçme Suyu Memba Tahsis ve </w:t>
      </w:r>
      <w:proofErr w:type="spellStart"/>
      <w:r w:rsidRPr="006B537A">
        <w:rPr>
          <w:rFonts w:ascii="Times New Roman" w:hAnsi="Times New Roman" w:cs="Times New Roman"/>
          <w:bCs/>
        </w:rPr>
        <w:t>Tevzii</w:t>
      </w:r>
      <w:proofErr w:type="spellEnd"/>
      <w:r w:rsidRPr="006B537A">
        <w:rPr>
          <w:rFonts w:ascii="Times New Roman" w:hAnsi="Times New Roman" w:cs="Times New Roman"/>
          <w:bCs/>
        </w:rPr>
        <w:t xml:space="preserve"> Komisyon Kararı alınması </w:t>
      </w:r>
      <w:r w:rsidRPr="006B537A">
        <w:rPr>
          <w:rFonts w:ascii="Times New Roman" w:hAnsi="Times New Roman" w:cs="Times New Roman"/>
        </w:rPr>
        <w:t>ile ilgili hazırlanan ‘‘Köylere Yönelik Hizmetler Komisyonu’’ İnceleme raporunun onaylanması,</w:t>
      </w:r>
    </w:p>
    <w:p w:rsidR="002C5D97" w:rsidRPr="006B537A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6B537A" w:rsidRDefault="002C5D97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 xml:space="preserve">Merkez Pelte Köyü Horhor Kaynağı için, İçme Suyu Memba Tahsis ve </w:t>
      </w:r>
      <w:proofErr w:type="spellStart"/>
      <w:r w:rsidRPr="006B537A">
        <w:rPr>
          <w:rFonts w:ascii="Times New Roman" w:hAnsi="Times New Roman" w:cs="Times New Roman"/>
        </w:rPr>
        <w:t>Tevzii</w:t>
      </w:r>
      <w:proofErr w:type="spellEnd"/>
      <w:r w:rsidRPr="006B537A">
        <w:rPr>
          <w:rFonts w:ascii="Times New Roman" w:hAnsi="Times New Roman" w:cs="Times New Roman"/>
        </w:rPr>
        <w:t xml:space="preserve"> Komisyon Kararı alınması </w:t>
      </w:r>
      <w:r w:rsidRPr="006B537A">
        <w:rPr>
          <w:rFonts w:ascii="Times New Roman" w:hAnsi="Times New Roman" w:cs="Times New Roman"/>
        </w:rPr>
        <w:t>ile ilgili hazırlanan ‘‘Köylere Yönelik Hizmetler Komisyonu’’ İnceleme raporunun onaylanması,</w:t>
      </w:r>
    </w:p>
    <w:p w:rsidR="00C346B2" w:rsidRPr="006B537A" w:rsidRDefault="00635548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6B537A">
        <w:rPr>
          <w:rFonts w:ascii="Times New Roman" w:hAnsi="Times New Roman" w:cs="Times New Roman"/>
        </w:rPr>
        <w:t>Karar Verilmiştir.</w:t>
      </w:r>
    </w:p>
    <w:p w:rsidR="00D76972" w:rsidRPr="006B537A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6B537A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D76972" w:rsidRPr="006B537A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BA161B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64A10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2C5D97"/>
    <w:rsid w:val="003208AA"/>
    <w:rsid w:val="003A525D"/>
    <w:rsid w:val="004C4880"/>
    <w:rsid w:val="00565B4F"/>
    <w:rsid w:val="00566138"/>
    <w:rsid w:val="005B2389"/>
    <w:rsid w:val="005C01C5"/>
    <w:rsid w:val="005F4130"/>
    <w:rsid w:val="00606900"/>
    <w:rsid w:val="00635548"/>
    <w:rsid w:val="006724E5"/>
    <w:rsid w:val="0068554E"/>
    <w:rsid w:val="006B537A"/>
    <w:rsid w:val="006E262D"/>
    <w:rsid w:val="00715E42"/>
    <w:rsid w:val="007671AF"/>
    <w:rsid w:val="00801345"/>
    <w:rsid w:val="00806CAA"/>
    <w:rsid w:val="00827F2B"/>
    <w:rsid w:val="00861747"/>
    <w:rsid w:val="0087465C"/>
    <w:rsid w:val="009147C5"/>
    <w:rsid w:val="00926A8D"/>
    <w:rsid w:val="00953AB5"/>
    <w:rsid w:val="009770A8"/>
    <w:rsid w:val="00A43663"/>
    <w:rsid w:val="00A451AA"/>
    <w:rsid w:val="00A9145E"/>
    <w:rsid w:val="00AD5631"/>
    <w:rsid w:val="00AE6972"/>
    <w:rsid w:val="00B73130"/>
    <w:rsid w:val="00BA1A08"/>
    <w:rsid w:val="00BB11CE"/>
    <w:rsid w:val="00C346B2"/>
    <w:rsid w:val="00C507CF"/>
    <w:rsid w:val="00D15978"/>
    <w:rsid w:val="00D22AB3"/>
    <w:rsid w:val="00D73211"/>
    <w:rsid w:val="00D76972"/>
    <w:rsid w:val="00E14DB3"/>
    <w:rsid w:val="00EC4DAC"/>
    <w:rsid w:val="00F13C26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BA75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43A35-C7F5-4D6D-948B-61C6B731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39</cp:revision>
  <dcterms:created xsi:type="dcterms:W3CDTF">2021-01-29T07:17:00Z</dcterms:created>
  <dcterms:modified xsi:type="dcterms:W3CDTF">2025-02-19T07:15:00Z</dcterms:modified>
</cp:coreProperties>
</file>