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C18" w:rsidRPr="001667CD" w:rsidRDefault="00C3787A" w:rsidP="00154C1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EA6EDC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635180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EA6EDC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635180">
        <w:rPr>
          <w:rFonts w:ascii="Times New Roman" w:hAnsi="Times New Roman" w:cs="Times New Roman"/>
          <w:b/>
          <w:sz w:val="24"/>
          <w:szCs w:val="24"/>
          <w:u w:val="single"/>
        </w:rPr>
        <w:t>.2020-1</w:t>
      </w:r>
      <w:r w:rsidR="00EA6ED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EA6EDC" w:rsidRDefault="00BE3101" w:rsidP="00EA6ED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proofErr w:type="gramStart"/>
      <w:r w:rsidR="00EA6EDC">
        <w:rPr>
          <w:rFonts w:ascii="Times New Roman" w:hAnsi="Times New Roman" w:cs="Times New Roman"/>
          <w:sz w:val="24"/>
          <w:szCs w:val="24"/>
        </w:rPr>
        <w:t xml:space="preserve">Maden </w:t>
      </w:r>
      <w:r w:rsidR="00EA6EDC" w:rsidRPr="008D7A4B">
        <w:rPr>
          <w:rFonts w:ascii="Times New Roman" w:hAnsi="Times New Roman" w:cs="Times New Roman"/>
          <w:sz w:val="24"/>
          <w:szCs w:val="24"/>
        </w:rPr>
        <w:t>İlçe</w:t>
      </w:r>
      <w:r w:rsidR="00EA6EDC">
        <w:rPr>
          <w:rFonts w:ascii="Times New Roman" w:hAnsi="Times New Roman" w:cs="Times New Roman"/>
          <w:sz w:val="24"/>
          <w:szCs w:val="24"/>
        </w:rPr>
        <w:t>sine</w:t>
      </w:r>
      <w:r w:rsidR="00EA6EDC" w:rsidRPr="008D7A4B">
        <w:rPr>
          <w:rFonts w:ascii="Times New Roman" w:hAnsi="Times New Roman" w:cs="Times New Roman"/>
          <w:sz w:val="24"/>
          <w:szCs w:val="24"/>
        </w:rPr>
        <w:t xml:space="preserve"> bağlı </w:t>
      </w:r>
      <w:r w:rsidR="00EA6EDC">
        <w:rPr>
          <w:rFonts w:ascii="Times New Roman" w:hAnsi="Times New Roman" w:cs="Times New Roman"/>
          <w:sz w:val="24"/>
          <w:szCs w:val="24"/>
        </w:rPr>
        <w:t>Gezin</w:t>
      </w:r>
      <w:r w:rsidR="00EA6EDC" w:rsidRPr="008D7A4B">
        <w:rPr>
          <w:rFonts w:ascii="Times New Roman" w:hAnsi="Times New Roman" w:cs="Times New Roman"/>
          <w:sz w:val="24"/>
          <w:szCs w:val="24"/>
        </w:rPr>
        <w:t xml:space="preserve"> Köyünde bulunan tapunun </w:t>
      </w:r>
      <w:r w:rsidR="00EA6EDC">
        <w:rPr>
          <w:rFonts w:ascii="Times New Roman" w:hAnsi="Times New Roman" w:cs="Times New Roman"/>
          <w:sz w:val="24"/>
          <w:szCs w:val="24"/>
        </w:rPr>
        <w:t xml:space="preserve">137 ada 1, 3, 4 ve 18 </w:t>
      </w:r>
      <w:proofErr w:type="spellStart"/>
      <w:r w:rsidR="00EA6EDC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EA6EDC">
        <w:rPr>
          <w:rFonts w:ascii="Times New Roman" w:hAnsi="Times New Roman" w:cs="Times New Roman"/>
          <w:sz w:val="24"/>
          <w:szCs w:val="24"/>
        </w:rPr>
        <w:t xml:space="preserve"> parseller, 260 ada 1, 2 ve 7</w:t>
      </w:r>
      <w:r w:rsidR="00EA6EDC" w:rsidRPr="008D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EDC" w:rsidRPr="008D7A4B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EA6EDC" w:rsidRPr="008D7A4B">
        <w:rPr>
          <w:rFonts w:ascii="Times New Roman" w:hAnsi="Times New Roman" w:cs="Times New Roman"/>
          <w:sz w:val="24"/>
          <w:szCs w:val="24"/>
        </w:rPr>
        <w:t xml:space="preserve"> parseller ile ihdas edilen </w:t>
      </w:r>
      <w:r w:rsidR="00EA6EDC">
        <w:rPr>
          <w:rFonts w:ascii="Times New Roman" w:hAnsi="Times New Roman" w:cs="Times New Roman"/>
          <w:sz w:val="24"/>
          <w:szCs w:val="24"/>
        </w:rPr>
        <w:t>taşınmazların</w:t>
      </w:r>
      <w:r w:rsidR="00EA6EDC" w:rsidRPr="008D7A4B">
        <w:rPr>
          <w:rFonts w:ascii="Times New Roman" w:hAnsi="Times New Roman" w:cs="Times New Roman"/>
          <w:sz w:val="24"/>
          <w:szCs w:val="24"/>
        </w:rPr>
        <w:t xml:space="preserve"> kaydıyla 3194 sayılı İmar Kanunun 18. </w:t>
      </w:r>
      <w:r w:rsidR="00EA6EDC">
        <w:rPr>
          <w:rFonts w:ascii="Times New Roman" w:hAnsi="Times New Roman" w:cs="Times New Roman"/>
          <w:sz w:val="24"/>
          <w:szCs w:val="24"/>
        </w:rPr>
        <w:t>m</w:t>
      </w:r>
      <w:r w:rsidR="00EA6EDC" w:rsidRPr="008D7A4B">
        <w:rPr>
          <w:rFonts w:ascii="Times New Roman" w:hAnsi="Times New Roman" w:cs="Times New Roman"/>
          <w:sz w:val="24"/>
          <w:szCs w:val="24"/>
        </w:rPr>
        <w:t xml:space="preserve">addesi gereğince </w:t>
      </w:r>
      <w:proofErr w:type="spellStart"/>
      <w:r w:rsidR="00EA6EDC" w:rsidRPr="008D7A4B">
        <w:rPr>
          <w:rFonts w:ascii="Times New Roman" w:hAnsi="Times New Roman" w:cs="Times New Roman"/>
          <w:sz w:val="24"/>
          <w:szCs w:val="24"/>
        </w:rPr>
        <w:t>şuyulandırma</w:t>
      </w:r>
      <w:proofErr w:type="spellEnd"/>
      <w:r w:rsidR="00EA6EDC" w:rsidRPr="008D7A4B">
        <w:rPr>
          <w:rFonts w:ascii="Times New Roman" w:hAnsi="Times New Roman" w:cs="Times New Roman"/>
          <w:sz w:val="24"/>
          <w:szCs w:val="24"/>
        </w:rPr>
        <w:t xml:space="preserve"> işleminin yapılmasına 3194 sayılı İmar Kanununun 18. maddesi ile 5302 sayılı İl Özel İdare Kanununun 6. maddesinin (b) fıkrası gereğince oybirliği ile karar verildi. </w:t>
      </w:r>
      <w:proofErr w:type="gramEnd"/>
      <w:r w:rsidR="00EA6EDC">
        <w:rPr>
          <w:rFonts w:ascii="Times New Roman" w:hAnsi="Times New Roman" w:cs="Times New Roman"/>
          <w:sz w:val="24"/>
          <w:szCs w:val="24"/>
        </w:rPr>
        <w:t>07.07.2020</w:t>
      </w:r>
    </w:p>
    <w:p w:rsidR="00F47264" w:rsidRPr="00C33AD8" w:rsidRDefault="00F47264" w:rsidP="00F47264">
      <w:pPr>
        <w:tabs>
          <w:tab w:val="left" w:pos="142"/>
          <w:tab w:val="left" w:pos="1134"/>
        </w:tabs>
        <w:spacing w:after="0" w:line="240" w:lineRule="auto"/>
        <w:ind w:left="142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BE3101" w:rsidRPr="00C821E2" w:rsidRDefault="00BE3101" w:rsidP="00F47264">
      <w:pPr>
        <w:pStyle w:val="AralkYok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C3787A" w:rsidRPr="001667CD" w:rsidRDefault="00EA6EDC" w:rsidP="00C3787A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07.07.2020-145</w:t>
      </w:r>
    </w:p>
    <w:p w:rsidR="00EA6EDC" w:rsidRDefault="00A34859" w:rsidP="00EA6ED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proofErr w:type="gramStart"/>
      <w:r w:rsidR="00EA6EDC">
        <w:rPr>
          <w:rFonts w:ascii="Times New Roman" w:hAnsi="Times New Roman" w:cs="Times New Roman"/>
          <w:sz w:val="24"/>
          <w:szCs w:val="24"/>
        </w:rPr>
        <w:t xml:space="preserve">Maden </w:t>
      </w:r>
      <w:r w:rsidR="00EA6EDC" w:rsidRPr="008D7A4B">
        <w:rPr>
          <w:rFonts w:ascii="Times New Roman" w:hAnsi="Times New Roman" w:cs="Times New Roman"/>
          <w:sz w:val="24"/>
          <w:szCs w:val="24"/>
        </w:rPr>
        <w:t>İlçe</w:t>
      </w:r>
      <w:r w:rsidR="00EA6EDC">
        <w:rPr>
          <w:rFonts w:ascii="Times New Roman" w:hAnsi="Times New Roman" w:cs="Times New Roman"/>
          <w:sz w:val="24"/>
          <w:szCs w:val="24"/>
        </w:rPr>
        <w:t>sine</w:t>
      </w:r>
      <w:r w:rsidR="00EA6EDC" w:rsidRPr="008D7A4B">
        <w:rPr>
          <w:rFonts w:ascii="Times New Roman" w:hAnsi="Times New Roman" w:cs="Times New Roman"/>
          <w:sz w:val="24"/>
          <w:szCs w:val="24"/>
        </w:rPr>
        <w:t xml:space="preserve"> bağlı </w:t>
      </w:r>
      <w:r w:rsidR="00EA6EDC">
        <w:rPr>
          <w:rFonts w:ascii="Times New Roman" w:hAnsi="Times New Roman" w:cs="Times New Roman"/>
          <w:sz w:val="24"/>
          <w:szCs w:val="24"/>
        </w:rPr>
        <w:t>Gezin</w:t>
      </w:r>
      <w:r w:rsidR="00EA6EDC" w:rsidRPr="008D7A4B">
        <w:rPr>
          <w:rFonts w:ascii="Times New Roman" w:hAnsi="Times New Roman" w:cs="Times New Roman"/>
          <w:sz w:val="24"/>
          <w:szCs w:val="24"/>
        </w:rPr>
        <w:t xml:space="preserve"> Köyünde bulunan tapunun </w:t>
      </w:r>
      <w:r w:rsidR="00EA6EDC">
        <w:rPr>
          <w:rFonts w:ascii="Times New Roman" w:hAnsi="Times New Roman" w:cs="Times New Roman"/>
          <w:sz w:val="24"/>
          <w:szCs w:val="24"/>
        </w:rPr>
        <w:t xml:space="preserve">179 ada 14, 16, 17, 19, 99 ve 127 </w:t>
      </w:r>
      <w:proofErr w:type="spellStart"/>
      <w:r w:rsidR="00EA6EDC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EA6EDC">
        <w:rPr>
          <w:rFonts w:ascii="Times New Roman" w:hAnsi="Times New Roman" w:cs="Times New Roman"/>
          <w:sz w:val="24"/>
          <w:szCs w:val="24"/>
        </w:rPr>
        <w:t xml:space="preserve"> parseller, 272 ada 5 ve 6</w:t>
      </w:r>
      <w:r w:rsidR="00EA6EDC" w:rsidRPr="008D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EDC" w:rsidRPr="008D7A4B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EA6EDC" w:rsidRPr="008D7A4B">
        <w:rPr>
          <w:rFonts w:ascii="Times New Roman" w:hAnsi="Times New Roman" w:cs="Times New Roman"/>
          <w:sz w:val="24"/>
          <w:szCs w:val="24"/>
        </w:rPr>
        <w:t xml:space="preserve"> parseller</w:t>
      </w:r>
      <w:r w:rsidR="00EA6EDC">
        <w:rPr>
          <w:rFonts w:ascii="Times New Roman" w:hAnsi="Times New Roman" w:cs="Times New Roman"/>
          <w:sz w:val="24"/>
          <w:szCs w:val="24"/>
        </w:rPr>
        <w:t xml:space="preserve">, 274 ada 1, 2, 3, 4 ve 5 </w:t>
      </w:r>
      <w:proofErr w:type="spellStart"/>
      <w:r w:rsidR="00EA6EDC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EA6EDC">
        <w:rPr>
          <w:rFonts w:ascii="Times New Roman" w:hAnsi="Times New Roman" w:cs="Times New Roman"/>
          <w:sz w:val="24"/>
          <w:szCs w:val="24"/>
        </w:rPr>
        <w:t xml:space="preserve"> parseller</w:t>
      </w:r>
      <w:r w:rsidR="00EA6EDC" w:rsidRPr="008D7A4B">
        <w:rPr>
          <w:rFonts w:ascii="Times New Roman" w:hAnsi="Times New Roman" w:cs="Times New Roman"/>
          <w:sz w:val="24"/>
          <w:szCs w:val="24"/>
        </w:rPr>
        <w:t xml:space="preserve"> ile ihdas edilen </w:t>
      </w:r>
      <w:r w:rsidR="00EA6EDC">
        <w:rPr>
          <w:rFonts w:ascii="Times New Roman" w:hAnsi="Times New Roman" w:cs="Times New Roman"/>
          <w:sz w:val="24"/>
          <w:szCs w:val="24"/>
        </w:rPr>
        <w:t>taşınmazların</w:t>
      </w:r>
      <w:r w:rsidR="00EA6EDC" w:rsidRPr="008D7A4B">
        <w:rPr>
          <w:rFonts w:ascii="Times New Roman" w:hAnsi="Times New Roman" w:cs="Times New Roman"/>
          <w:sz w:val="24"/>
          <w:szCs w:val="24"/>
        </w:rPr>
        <w:t xml:space="preserve"> kaydıyl</w:t>
      </w:r>
      <w:r w:rsidR="00EA6EDC">
        <w:rPr>
          <w:rFonts w:ascii="Times New Roman" w:hAnsi="Times New Roman" w:cs="Times New Roman"/>
          <w:sz w:val="24"/>
          <w:szCs w:val="24"/>
        </w:rPr>
        <w:t>a 3194 sayılı İmar Kanunun 18. m</w:t>
      </w:r>
      <w:r w:rsidR="00EA6EDC" w:rsidRPr="008D7A4B">
        <w:rPr>
          <w:rFonts w:ascii="Times New Roman" w:hAnsi="Times New Roman" w:cs="Times New Roman"/>
          <w:sz w:val="24"/>
          <w:szCs w:val="24"/>
        </w:rPr>
        <w:t xml:space="preserve">addesi gereğince </w:t>
      </w:r>
      <w:proofErr w:type="spellStart"/>
      <w:r w:rsidR="00EA6EDC" w:rsidRPr="008D7A4B">
        <w:rPr>
          <w:rFonts w:ascii="Times New Roman" w:hAnsi="Times New Roman" w:cs="Times New Roman"/>
          <w:sz w:val="24"/>
          <w:szCs w:val="24"/>
        </w:rPr>
        <w:t>şuyulandırma</w:t>
      </w:r>
      <w:proofErr w:type="spellEnd"/>
      <w:r w:rsidR="00EA6EDC" w:rsidRPr="008D7A4B">
        <w:rPr>
          <w:rFonts w:ascii="Times New Roman" w:hAnsi="Times New Roman" w:cs="Times New Roman"/>
          <w:sz w:val="24"/>
          <w:szCs w:val="24"/>
        </w:rPr>
        <w:t xml:space="preserve"> işleminin yapılmasına 3194 sayılı İmar Kanununun 18. maddesi ile 5302 sayılı İl Özel İdare Kanununun 6. maddesinin (b) fıkrası gereğince oybirliği ile karar verildi. </w:t>
      </w:r>
      <w:proofErr w:type="gramEnd"/>
      <w:r w:rsidR="00EA6EDC">
        <w:rPr>
          <w:rFonts w:ascii="Times New Roman" w:hAnsi="Times New Roman" w:cs="Times New Roman"/>
          <w:sz w:val="24"/>
          <w:szCs w:val="24"/>
        </w:rPr>
        <w:t>07.07.2020</w:t>
      </w:r>
    </w:p>
    <w:p w:rsidR="00C3787A" w:rsidRPr="00C33AD8" w:rsidRDefault="00C3787A" w:rsidP="00C3787A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635180" w:rsidRDefault="00635180" w:rsidP="00635180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C3787A" w:rsidRPr="001667CD" w:rsidRDefault="00EA6EDC" w:rsidP="00C3787A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07.07.2020-14</w:t>
      </w:r>
      <w:r w:rsidR="00C3787A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:rsidR="00EA6EDC" w:rsidRPr="00644037" w:rsidRDefault="00C3787A" w:rsidP="00EA6EDC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r w:rsidR="00EA6EDC">
        <w:rPr>
          <w:rFonts w:ascii="Times New Roman" w:hAnsi="Times New Roman" w:cs="Times New Roman"/>
          <w:sz w:val="24"/>
          <w:szCs w:val="24"/>
          <w:lang w:eastAsia="tr-TR"/>
        </w:rPr>
        <w:t xml:space="preserve">İl Emniyet Müdürlüğünün hizmet binalarının muhtelif onarım işlerinde kullanılmak üzere </w:t>
      </w:r>
      <w:r w:rsidR="00EA6EDC" w:rsidRPr="00644037">
        <w:rPr>
          <w:rFonts w:ascii="Times New Roman" w:hAnsi="Times New Roman" w:cs="Times New Roman"/>
          <w:sz w:val="24"/>
          <w:szCs w:val="24"/>
          <w:lang w:eastAsia="tr-TR"/>
        </w:rPr>
        <w:t>İl Özel İdaresi 2020 mali yılı bütçesinin 44.23.01.04.00-01.6.0.00-5-09.06-</w:t>
      </w:r>
      <w:r w:rsidR="00EA6EDC">
        <w:rPr>
          <w:rFonts w:ascii="Times New Roman" w:hAnsi="Times New Roman" w:cs="Times New Roman"/>
          <w:color w:val="000000"/>
          <w:sz w:val="24"/>
          <w:szCs w:val="24"/>
        </w:rPr>
        <w:t>Yedek Ödenek tertibinden 150</w:t>
      </w:r>
      <w:r w:rsidR="00EA6EDC" w:rsidRPr="00644037">
        <w:rPr>
          <w:rFonts w:ascii="Times New Roman" w:hAnsi="Times New Roman" w:cs="Times New Roman"/>
          <w:color w:val="000000"/>
          <w:sz w:val="24"/>
          <w:szCs w:val="24"/>
        </w:rPr>
        <w:t>.000,00 TL ödeneğin tenzil edilerek 44.23.01.0</w:t>
      </w:r>
      <w:r w:rsidR="00EA6EDC">
        <w:rPr>
          <w:rFonts w:ascii="Times New Roman" w:hAnsi="Times New Roman" w:cs="Times New Roman"/>
          <w:color w:val="000000"/>
          <w:sz w:val="24"/>
          <w:szCs w:val="24"/>
        </w:rPr>
        <w:t>0.00</w:t>
      </w:r>
      <w:r w:rsidR="00EA6EDC" w:rsidRPr="0064403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A6EDC">
        <w:rPr>
          <w:rFonts w:ascii="Times New Roman" w:hAnsi="Times New Roman" w:cs="Times New Roman"/>
          <w:color w:val="000000"/>
          <w:sz w:val="24"/>
          <w:szCs w:val="24"/>
        </w:rPr>
        <w:t>03.1.1.00</w:t>
      </w:r>
      <w:r w:rsidR="00EA6EDC" w:rsidRPr="00644037">
        <w:rPr>
          <w:rFonts w:ascii="Times New Roman" w:hAnsi="Times New Roman" w:cs="Times New Roman"/>
          <w:color w:val="000000"/>
          <w:sz w:val="24"/>
          <w:szCs w:val="24"/>
        </w:rPr>
        <w:t>-5-</w:t>
      </w:r>
      <w:proofErr w:type="gramStart"/>
      <w:r w:rsidR="00EA6EDC" w:rsidRPr="0064403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A6ED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A6EDC" w:rsidRPr="006440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A6EDC">
        <w:rPr>
          <w:rFonts w:ascii="Times New Roman" w:hAnsi="Times New Roman" w:cs="Times New Roman"/>
          <w:color w:val="000000"/>
          <w:sz w:val="24"/>
          <w:szCs w:val="24"/>
        </w:rPr>
        <w:t>8</w:t>
      </w:r>
      <w:proofErr w:type="gramEnd"/>
      <w:r w:rsidR="00EA6EDC" w:rsidRPr="0064403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A6EDC">
        <w:rPr>
          <w:rFonts w:ascii="Times New Roman" w:hAnsi="Times New Roman" w:cs="Times New Roman"/>
          <w:color w:val="000000"/>
          <w:sz w:val="24"/>
          <w:szCs w:val="24"/>
        </w:rPr>
        <w:t>Diğer Hizmet Binası Bakım ve</w:t>
      </w:r>
      <w:r w:rsidR="00EA6ED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Onarım Giderleri</w:t>
      </w:r>
      <w:r w:rsidR="00EA6EDC" w:rsidRPr="00644037">
        <w:rPr>
          <w:rFonts w:ascii="Times New Roman" w:hAnsi="Times New Roman" w:cs="Times New Roman"/>
          <w:color w:val="000000"/>
          <w:sz w:val="24"/>
          <w:szCs w:val="24"/>
        </w:rPr>
        <w:t xml:space="preserve"> harcama kalemine aktarılmasına</w:t>
      </w:r>
      <w:r w:rsidR="00EA6ED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A6EDC" w:rsidRPr="00644037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EA6EDC">
        <w:rPr>
          <w:rFonts w:ascii="Times New Roman" w:hAnsi="Times New Roman" w:cs="Times New Roman"/>
          <w:sz w:val="24"/>
          <w:szCs w:val="24"/>
          <w:lang w:eastAsia="tr-TR"/>
        </w:rPr>
        <w:t xml:space="preserve">Mahalli İdareler Bütçe ve Muhasebe Yönetmeliğinin 38. maddesi gereğince </w:t>
      </w:r>
      <w:r w:rsidR="00EA6EDC" w:rsidRPr="00644037">
        <w:rPr>
          <w:rFonts w:ascii="Times New Roman" w:hAnsi="Times New Roman" w:cs="Times New Roman"/>
          <w:sz w:val="24"/>
          <w:szCs w:val="24"/>
          <w:lang w:eastAsia="tr-TR"/>
        </w:rPr>
        <w:t xml:space="preserve">oybirliği ile karar verildi. </w:t>
      </w:r>
      <w:r w:rsidR="00EA6EDC">
        <w:rPr>
          <w:rFonts w:ascii="Times New Roman" w:hAnsi="Times New Roman" w:cs="Times New Roman"/>
          <w:sz w:val="24"/>
          <w:szCs w:val="24"/>
          <w:lang w:eastAsia="tr-TR"/>
        </w:rPr>
        <w:t>07.07.2020</w:t>
      </w:r>
    </w:p>
    <w:p w:rsidR="00C3787A" w:rsidRDefault="00C3787A" w:rsidP="00C3787A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C3787A" w:rsidRPr="001667CD" w:rsidRDefault="00EA6EDC" w:rsidP="00C3787A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07.07</w:t>
      </w:r>
      <w:r w:rsidR="00C3787A">
        <w:rPr>
          <w:rFonts w:ascii="Times New Roman" w:hAnsi="Times New Roman" w:cs="Times New Roman"/>
          <w:b/>
          <w:sz w:val="24"/>
          <w:szCs w:val="24"/>
          <w:u w:val="single"/>
        </w:rPr>
        <w:t>.2020-1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C3787A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:rsidR="00EA6EDC" w:rsidRDefault="00EA6EDC" w:rsidP="00EA6ED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eastAsia="tr-TR"/>
        </w:rPr>
        <w:t>İlimizin en önemli tarihi değerlerinden olan Harput Kalesinde devam eden kazılar nedeniyle kalenin aydı</w:t>
      </w:r>
      <w:r>
        <w:rPr>
          <w:rFonts w:ascii="Times New Roman" w:hAnsi="Times New Roman" w:cs="Times New Roman"/>
          <w:sz w:val="24"/>
          <w:szCs w:val="24"/>
          <w:lang w:eastAsia="tr-TR"/>
        </w:rPr>
        <w:t>n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latma ve 24 saat esasına göre görev yapan güvenlik görevlilerinin özellikle kış aylarında ısınması için kullanılan elektrik giderlerinde kullanılmak üzere </w:t>
      </w:r>
      <w:r w:rsidRPr="00644037">
        <w:rPr>
          <w:rFonts w:ascii="Times New Roman" w:hAnsi="Times New Roman" w:cs="Times New Roman"/>
          <w:sz w:val="24"/>
          <w:szCs w:val="24"/>
          <w:lang w:eastAsia="tr-TR"/>
        </w:rPr>
        <w:t>İl Özel İdaresi 2020 mali yılı bütçesinin 44.23.01.04.00-01.6.0.00-5-09.06-</w:t>
      </w:r>
      <w:r>
        <w:rPr>
          <w:rFonts w:ascii="Times New Roman" w:hAnsi="Times New Roman" w:cs="Times New Roman"/>
          <w:color w:val="000000"/>
          <w:sz w:val="24"/>
          <w:szCs w:val="24"/>
        </w:rPr>
        <w:t>Yedek Ödenek tertibinden 30</w:t>
      </w:r>
      <w:r w:rsidRPr="00644037">
        <w:rPr>
          <w:rFonts w:ascii="Times New Roman" w:hAnsi="Times New Roman" w:cs="Times New Roman"/>
          <w:color w:val="000000"/>
          <w:sz w:val="24"/>
          <w:szCs w:val="24"/>
        </w:rPr>
        <w:t>.000,00 TL ödeneğin tenzil edilerek 44.23.01.0</w:t>
      </w:r>
      <w:r>
        <w:rPr>
          <w:rFonts w:ascii="Times New Roman" w:hAnsi="Times New Roman" w:cs="Times New Roman"/>
          <w:color w:val="000000"/>
          <w:sz w:val="24"/>
          <w:szCs w:val="24"/>
        </w:rPr>
        <w:t>0.00</w:t>
      </w:r>
      <w:r w:rsidRPr="00644037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08.2.0.00</w:t>
      </w:r>
      <w:r w:rsidRPr="00644037">
        <w:rPr>
          <w:rFonts w:ascii="Times New Roman" w:hAnsi="Times New Roman" w:cs="Times New Roman"/>
          <w:color w:val="000000"/>
          <w:sz w:val="24"/>
          <w:szCs w:val="24"/>
        </w:rPr>
        <w:t>-5-</w:t>
      </w:r>
      <w:proofErr w:type="gramStart"/>
      <w:r w:rsidRPr="00644037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4403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64403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Tüketime Yönelik Mal ve Malzeme Alımları</w:t>
      </w:r>
      <w:r w:rsidRPr="00644037">
        <w:rPr>
          <w:rFonts w:ascii="Times New Roman" w:hAnsi="Times New Roman" w:cs="Times New Roman"/>
          <w:color w:val="000000"/>
          <w:sz w:val="24"/>
          <w:szCs w:val="24"/>
        </w:rPr>
        <w:t xml:space="preserve"> harcama kalemine aktarılmasına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44037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Mahalli İdareler Bütçe ve Muhasebe Yönetmeliğinin 38. maddesi gereğince </w:t>
      </w:r>
      <w:r w:rsidRPr="00644037">
        <w:rPr>
          <w:rFonts w:ascii="Times New Roman" w:hAnsi="Times New Roman" w:cs="Times New Roman"/>
          <w:sz w:val="24"/>
          <w:szCs w:val="24"/>
          <w:lang w:eastAsia="tr-TR"/>
        </w:rPr>
        <w:t xml:space="preserve">oybirliği ile karar verildi. </w:t>
      </w:r>
      <w:r>
        <w:rPr>
          <w:rFonts w:ascii="Times New Roman" w:hAnsi="Times New Roman" w:cs="Times New Roman"/>
          <w:sz w:val="24"/>
          <w:szCs w:val="24"/>
          <w:lang w:eastAsia="tr-TR"/>
        </w:rPr>
        <w:t>07.07.2020</w:t>
      </w:r>
    </w:p>
    <w:p w:rsidR="00EA6EDC" w:rsidRDefault="00EA6EDC" w:rsidP="00EA6ED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C3787A" w:rsidRPr="001667CD" w:rsidRDefault="00EA6EDC" w:rsidP="00EA6ED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14.07</w:t>
      </w:r>
      <w:r w:rsidR="00C3787A">
        <w:rPr>
          <w:rFonts w:ascii="Times New Roman" w:hAnsi="Times New Roman" w:cs="Times New Roman"/>
          <w:b/>
          <w:sz w:val="24"/>
          <w:szCs w:val="24"/>
          <w:u w:val="single"/>
        </w:rPr>
        <w:t>.2020-1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C3787A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:rsidR="00C3787A" w:rsidRPr="00C33AD8" w:rsidRDefault="00EA6EDC" w:rsidP="00C3787A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Sütlüce Köyünde bulunan 1009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krokisi ve kroki yerinde gösterildiği şekilde A ve B olarak ifraz edilmesine, 3194 sayılı İmar Kanununa bağlı olarak çıkarılan Plansız Alanlar Yönetmeliğinin 44 ve 45. maddeleri ile</w:t>
      </w:r>
      <w:r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>14.07.2020</w:t>
      </w:r>
    </w:p>
    <w:p w:rsidR="00C3787A" w:rsidRPr="00C33AD8" w:rsidRDefault="00C3787A" w:rsidP="00C3787A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C3787A" w:rsidRPr="001667CD" w:rsidRDefault="00EA6EDC" w:rsidP="00C3787A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14.07.2020-14</w:t>
      </w:r>
      <w:r w:rsidR="00C3787A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:rsidR="00C3787A" w:rsidRPr="00C33AD8" w:rsidRDefault="00EA6EDC" w:rsidP="00C3787A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Sütlüce Köyünde bulunan 1033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krokisi ve kroki yerinde gösterildiği şekilde A, B, C ve D olarak ifraz edilmesine, 3194 sayılı İmar Kanununa bağlı olarak çıkarılan Plansız Alanlar Yönetmeliğinin 44 ve 45. maddeleri ile</w:t>
      </w:r>
      <w:r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>14.07.2020</w:t>
      </w:r>
    </w:p>
    <w:p w:rsidR="00C3787A" w:rsidRDefault="00C3787A" w:rsidP="00635180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C3787A" w:rsidRPr="001667CD" w:rsidRDefault="00EA6EDC" w:rsidP="00C3787A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14.07</w:t>
      </w:r>
      <w:r w:rsidR="00C3787A">
        <w:rPr>
          <w:rFonts w:ascii="Times New Roman" w:hAnsi="Times New Roman" w:cs="Times New Roman"/>
          <w:b/>
          <w:sz w:val="24"/>
          <w:szCs w:val="24"/>
          <w:u w:val="single"/>
        </w:rPr>
        <w:t>.2020-1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C3787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</w:p>
    <w:p w:rsidR="00C3787A" w:rsidRPr="00C33AD8" w:rsidRDefault="00EA6EDC" w:rsidP="00C3787A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Sütlüce Köyünde bulunan 1034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krokisi ve kroki yerinde gösterildiği şekilde A, B, C, D ve E olarak ifraz edilmesine, 3194 sayılı İmar Kanununa bağlı olarak çıkarılan Plansız Alanlar Yönetmeliğinin 44 ve 45. maddeleri ile</w:t>
      </w:r>
      <w:r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>14.07.2020</w:t>
      </w:r>
    </w:p>
    <w:p w:rsidR="00C3787A" w:rsidRDefault="00C3787A" w:rsidP="00C3787A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C3787A" w:rsidRPr="001667CD" w:rsidRDefault="00EA6EDC" w:rsidP="00C3787A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14.07.2020-15</w:t>
      </w:r>
      <w:r w:rsidR="00C3787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F05991" w:rsidRPr="00C33AD8" w:rsidRDefault="00EA6EDC" w:rsidP="00F0599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Sütlüce Köyünde bulunan 1484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kroki yerinde gösterildiği şekilde A, B, C ve D olarak ifraz edilmesine, 3194 sayılı İmar Kanununa bağlı olarak çıkarılan Plansız Alanlar Yönetmeliğinin 44 ve 45. maddeleri ile</w:t>
      </w:r>
      <w:r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>14.07.2020</w:t>
      </w:r>
    </w:p>
    <w:p w:rsidR="00C3787A" w:rsidRPr="00C33AD8" w:rsidRDefault="00C3787A" w:rsidP="00C3787A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F05991" w:rsidRPr="001667CD" w:rsidRDefault="00EA6EDC" w:rsidP="00F0599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14.07</w:t>
      </w:r>
      <w:r w:rsidR="00F05991">
        <w:rPr>
          <w:rFonts w:ascii="Times New Roman" w:hAnsi="Times New Roman" w:cs="Times New Roman"/>
          <w:b/>
          <w:sz w:val="24"/>
          <w:szCs w:val="24"/>
          <w:u w:val="single"/>
        </w:rPr>
        <w:t>.2020-1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F0599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F05991" w:rsidRDefault="00EA6EDC" w:rsidP="00F0599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Şeyhhacı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206 ada 6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haritası ve kroki yerinde gösterildiği şekilde A ve B olarak ifraz edilmesine, 3194 sayılı İmar Kanununa bağlı olarak çıkarılan Plansız Alanlar Yönetmeliğinin 44 ve 45. maddeleri ile</w:t>
      </w:r>
      <w:r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>14.07.2020</w:t>
      </w:r>
    </w:p>
    <w:p w:rsidR="00F05991" w:rsidRDefault="00F05991" w:rsidP="00F0599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F05991" w:rsidRPr="001667CD" w:rsidRDefault="00EA6EDC" w:rsidP="00F0599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14.07.2020-15</w:t>
      </w:r>
      <w:r w:rsidR="00F05991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F05991" w:rsidRPr="00C33AD8" w:rsidRDefault="00F05991" w:rsidP="00F0599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proofErr w:type="gramStart"/>
      <w:r w:rsidR="00EA6ED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EA6EDC">
        <w:rPr>
          <w:rFonts w:ascii="Times New Roman" w:eastAsia="SimSun" w:hAnsi="Times New Roman" w:cs="Times New Roman"/>
          <w:sz w:val="24"/>
          <w:szCs w:val="24"/>
          <w:lang w:eastAsia="tr-TR"/>
        </w:rPr>
        <w:t>Şeyhhacı</w:t>
      </w:r>
      <w:proofErr w:type="spellEnd"/>
      <w:r w:rsidR="00EA6ED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210 ada 1 </w:t>
      </w:r>
      <w:proofErr w:type="spellStart"/>
      <w:r w:rsidR="00EA6EDC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EA6ED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="00EA6EDC"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 w:rsidR="00EA6ED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haritası ve kroki yerinde gösterildiği şekilde A, B, C ve D olarak ifraz edilmesine, 3194 sayılı İmar Kanununa bağlı olarak çıkarılan Plansız Alanlar Yönetmeliğinin 44 ve 45. maddeleri ile</w:t>
      </w:r>
      <w:r w:rsidR="00EA6EDC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EA6EDC">
        <w:rPr>
          <w:rFonts w:ascii="Times New Roman" w:eastAsia="SimSun" w:hAnsi="Times New Roman" w:cs="Times New Roman"/>
          <w:sz w:val="24"/>
          <w:szCs w:val="24"/>
          <w:lang w:eastAsia="tr-TR"/>
        </w:rPr>
        <w:t>14.07.2020</w:t>
      </w:r>
    </w:p>
    <w:p w:rsidR="00F05991" w:rsidRPr="00C33AD8" w:rsidRDefault="00F05991" w:rsidP="00F0599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F05991" w:rsidRPr="001667CD" w:rsidRDefault="00EA6EDC" w:rsidP="00F0599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14.07.2020-15</w:t>
      </w:r>
      <w:r w:rsidR="00F0599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C3787A" w:rsidRPr="007A0BAF" w:rsidRDefault="00F05991" w:rsidP="00F0599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proofErr w:type="gramStart"/>
      <w:r w:rsidR="00EA6ED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Baskil İlçesine bağlı Çavuşlu Köyünde bulunan 105 ada 135 </w:t>
      </w:r>
      <w:proofErr w:type="spellStart"/>
      <w:r w:rsidR="00EA6EDC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EA6ED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="00EA6EDC"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 w:rsidR="00EA6ED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haritası ve kroki yerinde gösterildiği şekilde A ve B olarak ifraz edilmesine, 3194 sayılı İmar Kanununa bağlı olarak çıkarılan Plansız Alanlar Yönetmeliğinin 44 ve 45. maddeleri ile</w:t>
      </w:r>
      <w:r w:rsidR="00EA6EDC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EA6EDC">
        <w:rPr>
          <w:rFonts w:ascii="Times New Roman" w:eastAsia="SimSun" w:hAnsi="Times New Roman" w:cs="Times New Roman"/>
          <w:sz w:val="24"/>
          <w:szCs w:val="24"/>
          <w:lang w:eastAsia="tr-TR"/>
        </w:rPr>
        <w:t>14.07.2020</w:t>
      </w:r>
    </w:p>
    <w:p w:rsidR="00C3787A" w:rsidRDefault="00C3787A" w:rsidP="00635180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F05991" w:rsidRPr="001667CD" w:rsidRDefault="00EA6EDC" w:rsidP="00F0599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14.07.2020-15</w:t>
      </w:r>
      <w:r w:rsidR="00F0599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F05991" w:rsidRPr="00C821E2" w:rsidRDefault="00F05991" w:rsidP="00F05991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proofErr w:type="gramStart"/>
      <w:r w:rsidR="00EA6ED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Karakoçan İlçesine bağlı Başyurt Köyünde bulunan 59 </w:t>
      </w:r>
      <w:proofErr w:type="spellStart"/>
      <w:r w:rsidR="00EA6EDC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EA6ED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="00EA6EDC"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 w:rsidR="00EA6ED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krokisi ve kroki yerinde gösterildiği şekilde A, B, C, D ve E olarak ifraz edilmesine, 3194 sayılı İmar Kanununa bağlı olarak çıkarılan Plansız Alanlar Yönetmeliğinin 44 ve 45. maddeleri ile</w:t>
      </w:r>
      <w:r w:rsidR="00EA6EDC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EA6EDC">
        <w:rPr>
          <w:rFonts w:ascii="Times New Roman" w:eastAsia="SimSun" w:hAnsi="Times New Roman" w:cs="Times New Roman"/>
          <w:sz w:val="24"/>
          <w:szCs w:val="24"/>
          <w:lang w:eastAsia="tr-TR"/>
        </w:rPr>
        <w:t>14.07.2020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tarafından yaptırılan kümes amaçlı yapının</w:t>
      </w:r>
      <w:r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yıkımının yapılmasına </w:t>
      </w:r>
      <w:r w:rsidRPr="00C821E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oybirliği ile karar verildi. </w:t>
      </w:r>
      <w:r w:rsidR="00EA6EDC">
        <w:rPr>
          <w:rFonts w:ascii="Times New Roman" w:eastAsia="SimSun" w:hAnsi="Times New Roman" w:cs="Times New Roman"/>
          <w:sz w:val="24"/>
          <w:szCs w:val="24"/>
          <w:lang w:eastAsia="tr-TR"/>
        </w:rPr>
        <w:t>14.07.2020</w:t>
      </w:r>
    </w:p>
    <w:p w:rsidR="00F05991" w:rsidRPr="007A0BAF" w:rsidRDefault="00F05991" w:rsidP="00F0599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F05991" w:rsidRPr="001667CD" w:rsidRDefault="00EA6EDC" w:rsidP="00F0599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14.07</w:t>
      </w:r>
      <w:r w:rsidR="00F05991">
        <w:rPr>
          <w:rFonts w:ascii="Times New Roman" w:hAnsi="Times New Roman" w:cs="Times New Roman"/>
          <w:b/>
          <w:sz w:val="24"/>
          <w:szCs w:val="24"/>
          <w:u w:val="single"/>
        </w:rPr>
        <w:t>.2020-1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F05991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:rsidR="00F05991" w:rsidRPr="00730CB9" w:rsidRDefault="00F05991" w:rsidP="00F0599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proofErr w:type="gramStart"/>
      <w:r w:rsidR="00EA6EDC" w:rsidRPr="00976053">
        <w:rPr>
          <w:rFonts w:ascii="Times New Roman" w:hAnsi="Times New Roman" w:cs="Times New Roman"/>
          <w:sz w:val="24"/>
          <w:szCs w:val="24"/>
        </w:rPr>
        <w:t xml:space="preserve">Karakoçan İlçesine bağlı </w:t>
      </w:r>
      <w:proofErr w:type="spellStart"/>
      <w:r w:rsidR="00EA6EDC" w:rsidRPr="00976053">
        <w:rPr>
          <w:rFonts w:ascii="Times New Roman" w:hAnsi="Times New Roman" w:cs="Times New Roman"/>
          <w:sz w:val="24"/>
          <w:szCs w:val="24"/>
        </w:rPr>
        <w:t>Çayırgülü</w:t>
      </w:r>
      <w:proofErr w:type="spellEnd"/>
      <w:r w:rsidR="00EA6EDC" w:rsidRPr="00976053">
        <w:rPr>
          <w:rFonts w:ascii="Times New Roman" w:hAnsi="Times New Roman" w:cs="Times New Roman"/>
          <w:sz w:val="24"/>
          <w:szCs w:val="24"/>
        </w:rPr>
        <w:t xml:space="preserve"> köyünde orman sahası içerisinde bulunan jeotermal kaynak suyunun Ağaçlandırma, Arazi İzin, </w:t>
      </w:r>
      <w:proofErr w:type="spellStart"/>
      <w:r w:rsidR="00EA6EDC" w:rsidRPr="00976053">
        <w:rPr>
          <w:rFonts w:ascii="Times New Roman" w:hAnsi="Times New Roman" w:cs="Times New Roman"/>
          <w:sz w:val="24"/>
          <w:szCs w:val="24"/>
        </w:rPr>
        <w:t>Orköy</w:t>
      </w:r>
      <w:proofErr w:type="spellEnd"/>
      <w:r w:rsidR="00EA6EDC" w:rsidRPr="00976053">
        <w:rPr>
          <w:rFonts w:ascii="Times New Roman" w:hAnsi="Times New Roman" w:cs="Times New Roman"/>
          <w:sz w:val="24"/>
          <w:szCs w:val="24"/>
        </w:rPr>
        <w:t>, Erozyon ve Teminat bedelinin ödenmesi</w:t>
      </w:r>
      <w:r w:rsidR="00EA6EDC">
        <w:rPr>
          <w:rFonts w:ascii="Times New Roman" w:hAnsi="Times New Roman" w:cs="Times New Roman"/>
          <w:sz w:val="24"/>
          <w:szCs w:val="24"/>
          <w:lang w:eastAsia="tr-TR"/>
        </w:rPr>
        <w:t xml:space="preserve"> işinde kullanılmak üzere </w:t>
      </w:r>
      <w:r w:rsidR="00EA6EDC" w:rsidRPr="00644037">
        <w:rPr>
          <w:rFonts w:ascii="Times New Roman" w:hAnsi="Times New Roman" w:cs="Times New Roman"/>
          <w:sz w:val="24"/>
          <w:szCs w:val="24"/>
          <w:lang w:eastAsia="tr-TR"/>
        </w:rPr>
        <w:t>İl Özel İdaresi 2020 mali yılı bütçesinin 44.23.01.04.00-01.6.0.00-5-09.06-</w:t>
      </w:r>
      <w:r w:rsidR="00EA6EDC">
        <w:rPr>
          <w:rFonts w:ascii="Times New Roman" w:hAnsi="Times New Roman" w:cs="Times New Roman"/>
          <w:color w:val="000000"/>
          <w:sz w:val="24"/>
          <w:szCs w:val="24"/>
        </w:rPr>
        <w:t>Yedek Ödenek tertibinden 93.954,69</w:t>
      </w:r>
      <w:r w:rsidR="00EA6EDC" w:rsidRPr="00644037">
        <w:rPr>
          <w:rFonts w:ascii="Times New Roman" w:hAnsi="Times New Roman" w:cs="Times New Roman"/>
          <w:color w:val="000000"/>
          <w:sz w:val="24"/>
          <w:szCs w:val="24"/>
        </w:rPr>
        <w:t xml:space="preserve"> TL öde</w:t>
      </w:r>
      <w:r w:rsidR="00EA6EDC">
        <w:rPr>
          <w:rFonts w:ascii="Times New Roman" w:hAnsi="Times New Roman" w:cs="Times New Roman"/>
          <w:color w:val="000000"/>
          <w:sz w:val="24"/>
          <w:szCs w:val="24"/>
        </w:rPr>
        <w:t>neğin tenzil edilerek 44.23.01.35.00</w:t>
      </w:r>
      <w:r w:rsidR="00EA6EDC" w:rsidRPr="0064403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A6EDC">
        <w:rPr>
          <w:rFonts w:ascii="Times New Roman" w:hAnsi="Times New Roman" w:cs="Times New Roman"/>
          <w:color w:val="000000"/>
          <w:sz w:val="24"/>
          <w:szCs w:val="24"/>
        </w:rPr>
        <w:t>01.3.9.00</w:t>
      </w:r>
      <w:r w:rsidR="00EA6EDC" w:rsidRPr="0064403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A6EDC">
        <w:rPr>
          <w:rFonts w:ascii="Times New Roman" w:hAnsi="Times New Roman" w:cs="Times New Roman"/>
          <w:color w:val="000000"/>
          <w:sz w:val="24"/>
          <w:szCs w:val="24"/>
        </w:rPr>
        <w:t>5-03.4.3.90</w:t>
      </w:r>
      <w:r w:rsidR="00EA6EDC" w:rsidRPr="00644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6EDC">
        <w:rPr>
          <w:rFonts w:ascii="Times New Roman" w:eastAsia="SimSun" w:hAnsi="Times New Roman" w:cs="Times New Roman"/>
          <w:sz w:val="24"/>
          <w:szCs w:val="24"/>
          <w:lang w:eastAsia="tr-TR"/>
        </w:rPr>
        <w:t>Diğer Vergi Resim Harç ve Benzeri Giderler</w:t>
      </w:r>
      <w:r w:rsidR="00EA6EDC" w:rsidRPr="00644037">
        <w:rPr>
          <w:rFonts w:ascii="Times New Roman" w:hAnsi="Times New Roman" w:cs="Times New Roman"/>
          <w:color w:val="000000"/>
          <w:sz w:val="24"/>
          <w:szCs w:val="24"/>
        </w:rPr>
        <w:t xml:space="preserve"> harcama kalemine aktarılmasına</w:t>
      </w:r>
      <w:r w:rsidR="00EA6ED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A6EDC" w:rsidRPr="00644037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EA6EDC">
        <w:rPr>
          <w:rFonts w:ascii="Times New Roman" w:hAnsi="Times New Roman" w:cs="Times New Roman"/>
          <w:sz w:val="24"/>
          <w:szCs w:val="24"/>
          <w:lang w:eastAsia="tr-TR"/>
        </w:rPr>
        <w:t xml:space="preserve">Mahalli İdareler Bütçe ve Muhasebe Yönetmeliğinin 38. maddesi gereğince </w:t>
      </w:r>
      <w:r w:rsidR="00EA6EDC" w:rsidRPr="00644037">
        <w:rPr>
          <w:rFonts w:ascii="Times New Roman" w:hAnsi="Times New Roman" w:cs="Times New Roman"/>
          <w:sz w:val="24"/>
          <w:szCs w:val="24"/>
          <w:lang w:eastAsia="tr-TR"/>
        </w:rPr>
        <w:t xml:space="preserve">oybirliği ile karar verildi. </w:t>
      </w:r>
      <w:proofErr w:type="gramEnd"/>
      <w:r w:rsidR="00EA6EDC">
        <w:rPr>
          <w:rFonts w:ascii="Times New Roman" w:hAnsi="Times New Roman" w:cs="Times New Roman"/>
          <w:sz w:val="24"/>
          <w:szCs w:val="24"/>
          <w:lang w:eastAsia="tr-TR"/>
        </w:rPr>
        <w:t>14.07.2020</w:t>
      </w:r>
    </w:p>
    <w:p w:rsidR="00F05991" w:rsidRPr="00C821E2" w:rsidRDefault="00F05991" w:rsidP="00F05991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F05991" w:rsidRPr="001667CD" w:rsidRDefault="001D08CF" w:rsidP="00F0599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21.07.2020-15</w:t>
      </w:r>
      <w:r w:rsidR="00F05991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:rsidR="00F05991" w:rsidRPr="000545F6" w:rsidRDefault="00F05991" w:rsidP="00F0599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proofErr w:type="gramStart"/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t>Gümüşbağlar</w:t>
      </w:r>
      <w:proofErr w:type="spellEnd"/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147 ada 19 </w:t>
      </w:r>
      <w:proofErr w:type="spellStart"/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="001D08CF"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haritası ve kroki yerinde gösterildiği şekilde A, B ve C olarak ifraz edilmesine, 3194 sayılı İmar Kanununa bağlı olarak çıkarılan Plansız Alanlar Yönetmeliğinin 44 ve 45. maddeleri ile</w:t>
      </w:r>
      <w:r w:rsidR="001D08CF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t>21.07.2020</w:t>
      </w:r>
    </w:p>
    <w:p w:rsidR="00F05991" w:rsidRDefault="00F05991" w:rsidP="00F0599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F05991" w:rsidRPr="001667CD" w:rsidRDefault="001D08CF" w:rsidP="00F0599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21.07.2020-15</w:t>
      </w:r>
      <w:r w:rsidR="00F05991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:rsidR="00F05991" w:rsidRPr="000545F6" w:rsidRDefault="00F05991" w:rsidP="00F0599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proofErr w:type="gramStart"/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t>Sultanuşağı</w:t>
      </w:r>
      <w:proofErr w:type="spellEnd"/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114 ada 155 ve 156 </w:t>
      </w:r>
      <w:proofErr w:type="spellStart"/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parsellerin ekli onaylı değişiklik tasarımı ve kroki yerinde gösterildiği şekilde A olarak tevhit edilmesine 3194 sayılı İmar Kanununa bağlı olarak çıkarılan Plansız Alanlar Yönetmeliğinin 62. maddesi ile</w:t>
      </w:r>
      <w:r w:rsidR="001D08CF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t>21</w:t>
      </w:r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t>.07.2020</w:t>
      </w:r>
    </w:p>
    <w:p w:rsidR="00F05991" w:rsidRPr="007A0BAF" w:rsidRDefault="00F05991" w:rsidP="00F0599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F05991" w:rsidRPr="001667CD" w:rsidRDefault="001D08CF" w:rsidP="00F0599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21.07</w:t>
      </w:r>
      <w:r w:rsidR="00F05991">
        <w:rPr>
          <w:rFonts w:ascii="Times New Roman" w:hAnsi="Times New Roman" w:cs="Times New Roman"/>
          <w:b/>
          <w:sz w:val="24"/>
          <w:szCs w:val="24"/>
          <w:u w:val="single"/>
        </w:rPr>
        <w:t>.2020-1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F05991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:rsidR="001D08CF" w:rsidRPr="00C33AD8" w:rsidRDefault="00F05991" w:rsidP="001D08CF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proofErr w:type="gramStart"/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t>Şahsuvar</w:t>
      </w:r>
      <w:proofErr w:type="spellEnd"/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171 ada 1 </w:t>
      </w:r>
      <w:proofErr w:type="spellStart"/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="001D08CF"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haritası ve kroki yerinde gösterildiği şekilde A ve B olarak ifraz edilmesine, 3194 sayılı İmar Kanununa bağlı olarak çıkarılan Plansız Alanlar Yönetmeliğinin 44 ve 45. </w:t>
      </w:r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lastRenderedPageBreak/>
        <w:t>maddeleri ile</w:t>
      </w:r>
      <w:r w:rsidR="001D08CF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t>21.07.2020</w:t>
      </w:r>
    </w:p>
    <w:p w:rsidR="00F05991" w:rsidRPr="00C33AD8" w:rsidRDefault="00F05991" w:rsidP="00F0599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F05991" w:rsidRDefault="00F05991" w:rsidP="00F0599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B2099" w:rsidRPr="000545F6" w:rsidRDefault="000B2099" w:rsidP="00F0599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05991" w:rsidRPr="001667CD" w:rsidRDefault="001D08CF" w:rsidP="00F0599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21.07</w:t>
      </w:r>
      <w:r w:rsidR="00F05991">
        <w:rPr>
          <w:rFonts w:ascii="Times New Roman" w:hAnsi="Times New Roman" w:cs="Times New Roman"/>
          <w:b/>
          <w:sz w:val="24"/>
          <w:szCs w:val="24"/>
          <w:u w:val="single"/>
        </w:rPr>
        <w:t>.2020-1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F0599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</w:p>
    <w:p w:rsidR="001D08CF" w:rsidRPr="00644037" w:rsidRDefault="00F05991" w:rsidP="001D08CF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proofErr w:type="gramStart"/>
      <w:r w:rsidR="001D08CF">
        <w:rPr>
          <w:rFonts w:ascii="Times New Roman" w:hAnsi="Times New Roman" w:cs="Times New Roman"/>
          <w:sz w:val="24"/>
          <w:szCs w:val="24"/>
          <w:lang w:eastAsia="tr-TR"/>
        </w:rPr>
        <w:t xml:space="preserve">Spor Malzemesi alım giderlerinde kullanılmak üzere </w:t>
      </w:r>
      <w:r w:rsidR="001D08CF" w:rsidRPr="00644037">
        <w:rPr>
          <w:rFonts w:ascii="Times New Roman" w:hAnsi="Times New Roman" w:cs="Times New Roman"/>
          <w:sz w:val="24"/>
          <w:szCs w:val="24"/>
          <w:lang w:eastAsia="tr-TR"/>
        </w:rPr>
        <w:t>İl Özel İdaresi 2020 mali yılı bütçesinin 44.23.01.04.00-01.6.0.00-5-09.06-</w:t>
      </w:r>
      <w:r w:rsidR="001D08CF">
        <w:rPr>
          <w:rFonts w:ascii="Times New Roman" w:hAnsi="Times New Roman" w:cs="Times New Roman"/>
          <w:color w:val="000000"/>
          <w:sz w:val="24"/>
          <w:szCs w:val="24"/>
        </w:rPr>
        <w:t>Yedek Ödenek tertibinden 250</w:t>
      </w:r>
      <w:r w:rsidR="001D08CF" w:rsidRPr="00644037">
        <w:rPr>
          <w:rFonts w:ascii="Times New Roman" w:hAnsi="Times New Roman" w:cs="Times New Roman"/>
          <w:color w:val="000000"/>
          <w:sz w:val="24"/>
          <w:szCs w:val="24"/>
        </w:rPr>
        <w:t>.000,00 TL ödeneğin tenzil edilerek 44.23.01.0</w:t>
      </w:r>
      <w:r w:rsidR="001D08CF">
        <w:rPr>
          <w:rFonts w:ascii="Times New Roman" w:hAnsi="Times New Roman" w:cs="Times New Roman"/>
          <w:color w:val="000000"/>
          <w:sz w:val="24"/>
          <w:szCs w:val="24"/>
        </w:rPr>
        <w:t>4.00</w:t>
      </w:r>
      <w:r w:rsidR="001D08CF" w:rsidRPr="0064403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D08CF">
        <w:rPr>
          <w:rFonts w:ascii="Times New Roman" w:hAnsi="Times New Roman" w:cs="Times New Roman"/>
          <w:color w:val="000000"/>
          <w:sz w:val="24"/>
          <w:szCs w:val="24"/>
        </w:rPr>
        <w:t>08.1.0.00</w:t>
      </w:r>
      <w:r w:rsidR="001D08CF" w:rsidRPr="00644037">
        <w:rPr>
          <w:rFonts w:ascii="Times New Roman" w:hAnsi="Times New Roman" w:cs="Times New Roman"/>
          <w:color w:val="000000"/>
          <w:sz w:val="24"/>
          <w:szCs w:val="24"/>
        </w:rPr>
        <w:t>-5-0</w:t>
      </w:r>
      <w:r w:rsidR="001D08C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D08CF" w:rsidRPr="006440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D08CF">
        <w:rPr>
          <w:rFonts w:ascii="Times New Roman" w:hAnsi="Times New Roman" w:cs="Times New Roman"/>
          <w:color w:val="000000"/>
          <w:sz w:val="24"/>
          <w:szCs w:val="24"/>
        </w:rPr>
        <w:t>2.5.02</w:t>
      </w:r>
      <w:r w:rsidR="001D08CF" w:rsidRPr="0064403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t>Spor Malzemesi Alımları</w:t>
      </w:r>
      <w:r w:rsidR="001D08CF" w:rsidRPr="00644037">
        <w:rPr>
          <w:rFonts w:ascii="Times New Roman" w:hAnsi="Times New Roman" w:cs="Times New Roman"/>
          <w:color w:val="000000"/>
          <w:sz w:val="24"/>
          <w:szCs w:val="24"/>
        </w:rPr>
        <w:t xml:space="preserve"> harcama kalemine aktarılması</w:t>
      </w:r>
      <w:r w:rsidR="001D08CF">
        <w:rPr>
          <w:rFonts w:ascii="Times New Roman" w:hAnsi="Times New Roman" w:cs="Times New Roman"/>
          <w:color w:val="000000"/>
          <w:sz w:val="24"/>
          <w:szCs w:val="24"/>
        </w:rPr>
        <w:t xml:space="preserve"> konusunun tetkike alınarak bir sonraki İl Encümen toplantısında yeniden görüşülmesine oybirliği ile </w:t>
      </w:r>
      <w:r w:rsidR="001D08CF" w:rsidRPr="00644037">
        <w:rPr>
          <w:rFonts w:ascii="Times New Roman" w:hAnsi="Times New Roman" w:cs="Times New Roman"/>
          <w:sz w:val="24"/>
          <w:szCs w:val="24"/>
          <w:lang w:eastAsia="tr-TR"/>
        </w:rPr>
        <w:t xml:space="preserve">karar verildi. </w:t>
      </w:r>
      <w:proofErr w:type="gramEnd"/>
      <w:r w:rsidR="001D08CF">
        <w:rPr>
          <w:rFonts w:ascii="Times New Roman" w:hAnsi="Times New Roman" w:cs="Times New Roman"/>
          <w:sz w:val="24"/>
          <w:szCs w:val="24"/>
          <w:lang w:eastAsia="tr-TR"/>
        </w:rPr>
        <w:t>21.07.2020</w:t>
      </w:r>
    </w:p>
    <w:p w:rsidR="000B2099" w:rsidRPr="00C33AD8" w:rsidRDefault="000B2099" w:rsidP="000B209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F05991" w:rsidRPr="00C33AD8" w:rsidRDefault="00F05991" w:rsidP="00F0599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0B2099" w:rsidRPr="001667CD" w:rsidRDefault="001D08CF" w:rsidP="000B209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21.07.2020-16</w:t>
      </w:r>
      <w:r w:rsidR="000B209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1D08CF" w:rsidRPr="00F84C85" w:rsidRDefault="000B2099" w:rsidP="001D08CF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proofErr w:type="gramStart"/>
      <w:r w:rsidR="001D08CF" w:rsidRPr="00BD7E5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İlimizde 24 Ocak 2020 tarihinde meydana gelen depremde </w:t>
      </w:r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ağır </w:t>
      </w:r>
      <w:r w:rsidR="001D08CF" w:rsidRPr="00BD7E5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hasar gören ve yıkımına karar </w:t>
      </w:r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t>verilen 20</w:t>
      </w:r>
      <w:r w:rsidR="001D08CF">
        <w:rPr>
          <w:rFonts w:ascii="Times New Roman" w:hAnsi="Times New Roman" w:cs="Times New Roman"/>
          <w:sz w:val="24"/>
          <w:szCs w:val="24"/>
        </w:rPr>
        <w:t>.000</w:t>
      </w:r>
      <w:r w:rsidR="001D08CF" w:rsidRPr="00BD7E5C">
        <w:rPr>
          <w:rFonts w:ascii="Times New Roman" w:hAnsi="Times New Roman" w:cs="Times New Roman"/>
          <w:sz w:val="24"/>
          <w:szCs w:val="24"/>
        </w:rPr>
        <w:t xml:space="preserve"> </w:t>
      </w:r>
      <w:r w:rsidR="001D08CF" w:rsidRPr="00BD7E5C">
        <w:rPr>
          <w:rFonts w:ascii="Times New Roman" w:hAnsi="Times New Roman" w:cs="Times New Roman"/>
          <w:bCs/>
          <w:sz w:val="24"/>
          <w:szCs w:val="24"/>
        </w:rPr>
        <w:t xml:space="preserve">m² inşaat alanlı </w:t>
      </w:r>
      <w:r w:rsidR="001D08CF">
        <w:rPr>
          <w:rFonts w:ascii="Times New Roman" w:hAnsi="Times New Roman" w:cs="Times New Roman"/>
          <w:bCs/>
          <w:sz w:val="24"/>
          <w:szCs w:val="24"/>
        </w:rPr>
        <w:t>muhtelif</w:t>
      </w:r>
      <w:r w:rsidR="001D08CF" w:rsidRPr="00BD7E5C">
        <w:rPr>
          <w:rFonts w:ascii="Times New Roman" w:hAnsi="Times New Roman" w:cs="Times New Roman"/>
          <w:bCs/>
          <w:sz w:val="24"/>
          <w:szCs w:val="24"/>
        </w:rPr>
        <w:t xml:space="preserve"> binanın</w:t>
      </w:r>
      <w:r w:rsidR="001D08CF">
        <w:rPr>
          <w:rFonts w:ascii="Times New Roman" w:hAnsi="Times New Roman" w:cs="Times New Roman"/>
          <w:bCs/>
          <w:sz w:val="24"/>
          <w:szCs w:val="24"/>
        </w:rPr>
        <w:t xml:space="preserve"> hurda karşılığı</w:t>
      </w:r>
      <w:r w:rsidR="001D08CF" w:rsidRPr="00BD7E5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yıkım işinin </w:t>
      </w:r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t>(8. Grup</w:t>
      </w:r>
      <w:r w:rsidR="001D08CF" w:rsidRPr="00A3056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) </w:t>
      </w:r>
      <w:r w:rsidR="001D08CF" w:rsidRPr="00BD7E5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tespit edilen </w:t>
      </w:r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250.000,00 TL muhammen bedeli üzerinden 2286 sayılı </w:t>
      </w:r>
      <w:proofErr w:type="spellStart"/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t>D.İ.K’nın</w:t>
      </w:r>
      <w:proofErr w:type="spellEnd"/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51/c “Pazarlık Usulü” ile yapılan ihalesine </w:t>
      </w:r>
      <w:r w:rsidR="001D08CF" w:rsidRPr="00F84C85">
        <w:rPr>
          <w:rFonts w:ascii="Times New Roman" w:eastAsia="SimSun" w:hAnsi="Times New Roman" w:cs="Times New Roman"/>
          <w:sz w:val="24"/>
          <w:szCs w:val="24"/>
          <w:lang w:eastAsia="tr-TR"/>
        </w:rPr>
        <w:t>katılmaları uygun görülenlerin huzu</w:t>
      </w:r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t>ru</w:t>
      </w:r>
      <w:r w:rsidR="001D08CF" w:rsidRPr="00F84C8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nda yapılan açık artırımda; </w:t>
      </w:r>
      <w:proofErr w:type="gramEnd"/>
    </w:p>
    <w:p w:rsidR="001D08CF" w:rsidRPr="00DC6A27" w:rsidRDefault="001D08CF" w:rsidP="001D08CF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Pr="00BD7E5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Pr="00BD7E5C"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Ahmet ÖZAY vekili Cihat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KESKİN’in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250.500,00 TL, Aksu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Ltd.Şti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. yetkilisi Muhsin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AKSU’nun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255.000,00 TL, Gökhan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NERMANOĞLU’nun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262.000,00 TL bedelle ihaleden </w:t>
      </w:r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çekildikleri,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Fehmi NERMANOĞLU Hafriyat İnşaat Hırdavat Nakliyat ve Hurdacılık İthalat İhracat </w:t>
      </w:r>
      <w:proofErr w:type="spellStart"/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San.Tic.Ltd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>.Şti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. yetkilisi Hikmet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KAÇMAZ’ın</w:t>
      </w:r>
      <w:proofErr w:type="spellEnd"/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265.000,00</w:t>
      </w:r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TL bedelle işi kabullendiği görüldü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.</w:t>
      </w:r>
    </w:p>
    <w:p w:rsidR="000B2099" w:rsidRPr="00C33AD8" w:rsidRDefault="001D08CF" w:rsidP="001D08CF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</w:t>
      </w:r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Fehmi NERMANOĞLU Hafriyat İnşaat Hırdavat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Nakliyet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ve Hurdacılık İthalat İhracat </w:t>
      </w:r>
      <w:proofErr w:type="spellStart"/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San.Tic.Ltd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>.Şti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. yetkilisi Hikmet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KAÇMAZ’ın</w:t>
      </w:r>
      <w:proofErr w:type="spellEnd"/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teklif ettiği 265.000</w:t>
      </w:r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>,00 TL bedel muhammen bedeline nispetle tercihe layık görülerek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;</w:t>
      </w:r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İlimizde 20</w:t>
      </w:r>
      <w:r w:rsidRPr="009A0784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.000 </w:t>
      </w:r>
      <w:r w:rsidRPr="009A0784">
        <w:rPr>
          <w:rFonts w:ascii="Times New Roman" w:hAnsi="Times New Roman" w:cs="Times New Roman"/>
          <w:b/>
          <w:bCs/>
          <w:sz w:val="24"/>
          <w:szCs w:val="24"/>
        </w:rPr>
        <w:t>m²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muhtelif binanın hurda karşılığı yıkım işinin 265.000</w:t>
      </w:r>
      <w:r w:rsidRPr="00DC6A27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,00 (</w:t>
      </w:r>
      <w:proofErr w:type="spellStart"/>
      <w:r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İkiyüzaltmışbeşbin</w:t>
      </w:r>
      <w:proofErr w:type="spellEnd"/>
      <w:r w:rsidRPr="00DC6A27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) TL bedelle </w:t>
      </w:r>
      <w:r w:rsidRPr="001625AE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Fehmi NERMANOĞLU Hafriyat İnşaat Hırdavat </w:t>
      </w:r>
      <w:proofErr w:type="spellStart"/>
      <w:r w:rsidRPr="001625AE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Nakliyet</w:t>
      </w:r>
      <w:proofErr w:type="spellEnd"/>
      <w:r w:rsidRPr="001625AE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 ve Hurdacılık İthalat İhracat </w:t>
      </w:r>
      <w:proofErr w:type="spellStart"/>
      <w:r w:rsidRPr="001625AE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San.Tic.Ltd.Şti</w:t>
      </w:r>
      <w:proofErr w:type="spellEnd"/>
      <w:r w:rsidRPr="001625AE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.</w:t>
      </w:r>
      <w:r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’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ne </w:t>
      </w:r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>yaptırılmasına, diğe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r hususların düzenlenen idari şartname,</w:t>
      </w:r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teknik şartname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ve düzenlenecek sözleşme </w:t>
      </w:r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>hükümleri gereğince yerine getirilmesine, kararın 2886 sayılı D.İ.K.’</w:t>
      </w:r>
      <w:proofErr w:type="spellStart"/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>nun</w:t>
      </w:r>
      <w:proofErr w:type="spellEnd"/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31. maddesi gereğince İta Amirinin onayına sunulmasına oybirliği ile karar verildi.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21.07.2020</w:t>
      </w:r>
    </w:p>
    <w:p w:rsidR="000B2099" w:rsidRPr="00C33AD8" w:rsidRDefault="000B2099" w:rsidP="000B209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0B2099" w:rsidRPr="001667CD" w:rsidRDefault="001D08CF" w:rsidP="000B209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21.07</w:t>
      </w:r>
      <w:r w:rsidR="000B2099">
        <w:rPr>
          <w:rFonts w:ascii="Times New Roman" w:hAnsi="Times New Roman" w:cs="Times New Roman"/>
          <w:b/>
          <w:sz w:val="24"/>
          <w:szCs w:val="24"/>
          <w:u w:val="single"/>
        </w:rPr>
        <w:t>.2020-1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0B209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1D08CF" w:rsidRPr="00F84C85" w:rsidRDefault="000B2099" w:rsidP="001D08CF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proofErr w:type="gramStart"/>
      <w:r w:rsidR="001D08CF" w:rsidRPr="00BD7E5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İlimizde 24 Ocak 2020 tarihinde meydana gelen depremde </w:t>
      </w:r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ağır </w:t>
      </w:r>
      <w:r w:rsidR="001D08CF" w:rsidRPr="00BD7E5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hasar gören ve yıkımına karar </w:t>
      </w:r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t>verilen 20</w:t>
      </w:r>
      <w:r w:rsidR="001D08CF">
        <w:rPr>
          <w:rFonts w:ascii="Times New Roman" w:hAnsi="Times New Roman" w:cs="Times New Roman"/>
          <w:sz w:val="24"/>
          <w:szCs w:val="24"/>
        </w:rPr>
        <w:t>.000</w:t>
      </w:r>
      <w:r w:rsidR="001D08CF" w:rsidRPr="00BD7E5C">
        <w:rPr>
          <w:rFonts w:ascii="Times New Roman" w:hAnsi="Times New Roman" w:cs="Times New Roman"/>
          <w:sz w:val="24"/>
          <w:szCs w:val="24"/>
        </w:rPr>
        <w:t xml:space="preserve"> </w:t>
      </w:r>
      <w:r w:rsidR="001D08CF" w:rsidRPr="00BD7E5C">
        <w:rPr>
          <w:rFonts w:ascii="Times New Roman" w:hAnsi="Times New Roman" w:cs="Times New Roman"/>
          <w:bCs/>
          <w:sz w:val="24"/>
          <w:szCs w:val="24"/>
        </w:rPr>
        <w:t xml:space="preserve">m² inşaat alanlı </w:t>
      </w:r>
      <w:r w:rsidR="001D08CF">
        <w:rPr>
          <w:rFonts w:ascii="Times New Roman" w:hAnsi="Times New Roman" w:cs="Times New Roman"/>
          <w:bCs/>
          <w:sz w:val="24"/>
          <w:szCs w:val="24"/>
        </w:rPr>
        <w:t>muhtelif</w:t>
      </w:r>
      <w:r w:rsidR="001D08CF" w:rsidRPr="00BD7E5C">
        <w:rPr>
          <w:rFonts w:ascii="Times New Roman" w:hAnsi="Times New Roman" w:cs="Times New Roman"/>
          <w:bCs/>
          <w:sz w:val="24"/>
          <w:szCs w:val="24"/>
        </w:rPr>
        <w:t xml:space="preserve"> binanın</w:t>
      </w:r>
      <w:r w:rsidR="001D08CF">
        <w:rPr>
          <w:rFonts w:ascii="Times New Roman" w:hAnsi="Times New Roman" w:cs="Times New Roman"/>
          <w:bCs/>
          <w:sz w:val="24"/>
          <w:szCs w:val="24"/>
        </w:rPr>
        <w:t xml:space="preserve"> hurda karşılığı</w:t>
      </w:r>
      <w:r w:rsidR="001D08CF" w:rsidRPr="00BD7E5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yıkım işinin </w:t>
      </w:r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t>(9. Grup</w:t>
      </w:r>
      <w:r w:rsidR="001D08CF" w:rsidRPr="00A3056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) </w:t>
      </w:r>
      <w:r w:rsidR="001D08CF" w:rsidRPr="00BD7E5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tespit edilen </w:t>
      </w:r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250.000,00 TL muhammen bedeli üzerinden 2286 sayılı </w:t>
      </w:r>
      <w:proofErr w:type="spellStart"/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t>D.İ.K’nın</w:t>
      </w:r>
      <w:proofErr w:type="spellEnd"/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51/c “Pazarlık Usulü” ile yapılan ihalesine </w:t>
      </w:r>
      <w:r w:rsidR="001D08CF" w:rsidRPr="00F84C85">
        <w:rPr>
          <w:rFonts w:ascii="Times New Roman" w:eastAsia="SimSun" w:hAnsi="Times New Roman" w:cs="Times New Roman"/>
          <w:sz w:val="24"/>
          <w:szCs w:val="24"/>
          <w:lang w:eastAsia="tr-TR"/>
        </w:rPr>
        <w:t>katılmaları uygun görülenlerin huzu</w:t>
      </w:r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t>ru</w:t>
      </w:r>
      <w:r w:rsidR="001D08CF" w:rsidRPr="00F84C8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nda yapılan açık artırımda; </w:t>
      </w:r>
      <w:proofErr w:type="gramEnd"/>
    </w:p>
    <w:p w:rsidR="001D08CF" w:rsidRPr="00DC6A27" w:rsidRDefault="001D08CF" w:rsidP="001D08CF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Pr="00BD7E5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Pr="00BD7E5C"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Bülent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BAYRAMOĞLU’nun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252.000,00 TL,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Bermel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Bilgisayar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Ltd.Şti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. yetkilisi Bülent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ÖNEM’in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252.500,00 TL, Domino İnşaat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Ltd.Şti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. yetkilisi Yusuf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ÖZBEN’in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252.750,00 TL, Ali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AKTEPE’nin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255.500,00 TL bedelle ihaleden </w:t>
      </w:r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çekildikleri,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As Yıldız Nakliyat Tarım Hafriyat Sanayi ve </w:t>
      </w:r>
      <w:proofErr w:type="spellStart"/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Tic.Ltd.Şti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>.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yetkilisi Mehmet Mübarek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YILDIZ’ın</w:t>
      </w:r>
      <w:proofErr w:type="spellEnd"/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256.000,00</w:t>
      </w:r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TL bedelle işi kabullendiği görüldü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.</w:t>
      </w:r>
    </w:p>
    <w:p w:rsidR="001D08CF" w:rsidRPr="00DC6A27" w:rsidRDefault="001D08CF" w:rsidP="001D08C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</w:t>
      </w:r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As Yıldız Nakliyat Tarım Hafriyat Sanayi ve Tic. Ltd. Şti. yetkilisi Mehmet Mübarek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YILDIZ’ın</w:t>
      </w:r>
      <w:proofErr w:type="spellEnd"/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teklif ettiği 256.000</w:t>
      </w:r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>,00 TL bedel muhammen bedeline nispetle tercihe layık görülerek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;</w:t>
      </w:r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İlimizde 20</w:t>
      </w:r>
      <w:r w:rsidRPr="009A0784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.000 </w:t>
      </w:r>
      <w:r w:rsidRPr="009A0784">
        <w:rPr>
          <w:rFonts w:ascii="Times New Roman" w:hAnsi="Times New Roman" w:cs="Times New Roman"/>
          <w:b/>
          <w:bCs/>
          <w:sz w:val="24"/>
          <w:szCs w:val="24"/>
        </w:rPr>
        <w:t>m²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muhtelif binanın hurda karşılığı yıkım işinin 256.000</w:t>
      </w:r>
      <w:r w:rsidRPr="00DC6A27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,00 (</w:t>
      </w:r>
      <w:proofErr w:type="spellStart"/>
      <w:r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İkiyüzellialtıbin</w:t>
      </w:r>
      <w:proofErr w:type="spellEnd"/>
      <w:r w:rsidRPr="00DC6A27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) TL bedelle </w:t>
      </w:r>
      <w:r w:rsidRPr="00173317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As Yıldız Nakliyat Tarım Hafriyat Sanayi ve </w:t>
      </w:r>
      <w:proofErr w:type="spellStart"/>
      <w:proofErr w:type="gramStart"/>
      <w:r w:rsidRPr="00173317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Tic.Ltd.Şti</w:t>
      </w:r>
      <w:proofErr w:type="spellEnd"/>
      <w:r w:rsidRPr="00173317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.</w:t>
      </w:r>
      <w:proofErr w:type="gramEnd"/>
      <w:r w:rsidRPr="00173317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’ ne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>yaptırılmasına, diğe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r hususların düzenlenen idari şartname,</w:t>
      </w:r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teknik şartname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ve düzenlenecek sözleşme </w:t>
      </w:r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>hükümleri gereğince yerine getirilmesine, kararın 2886 sayılı D.İ.K.’</w:t>
      </w:r>
      <w:proofErr w:type="spellStart"/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>nun</w:t>
      </w:r>
      <w:proofErr w:type="spellEnd"/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31. maddesi gereğince İta Amirinin onayına sunulmasına oybirliği ile karar verildi.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21.07.2020</w:t>
      </w:r>
    </w:p>
    <w:p w:rsidR="000B2099" w:rsidRPr="00C33AD8" w:rsidRDefault="000B2099" w:rsidP="000B209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0B2099" w:rsidRPr="00C33AD8" w:rsidRDefault="000B2099" w:rsidP="000B209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0B2099" w:rsidRPr="001667CD" w:rsidRDefault="001D08CF" w:rsidP="000B209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21.07</w:t>
      </w:r>
      <w:r w:rsidR="000B2099">
        <w:rPr>
          <w:rFonts w:ascii="Times New Roman" w:hAnsi="Times New Roman" w:cs="Times New Roman"/>
          <w:b/>
          <w:sz w:val="24"/>
          <w:szCs w:val="24"/>
          <w:u w:val="single"/>
        </w:rPr>
        <w:t>.2020-1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0B209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1D08CF" w:rsidRPr="00F84C85" w:rsidRDefault="000B2099" w:rsidP="001D08CF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proofErr w:type="gramStart"/>
      <w:r w:rsidR="001D08CF" w:rsidRPr="00BD7E5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İlimizde 24 Ocak 2020 tarihinde meydana gelen depremde </w:t>
      </w:r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ağır </w:t>
      </w:r>
      <w:r w:rsidR="001D08CF" w:rsidRPr="00BD7E5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hasar gören ve yıkımına karar </w:t>
      </w:r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t>verilen 20</w:t>
      </w:r>
      <w:r w:rsidR="001D08CF">
        <w:rPr>
          <w:rFonts w:ascii="Times New Roman" w:hAnsi="Times New Roman" w:cs="Times New Roman"/>
          <w:sz w:val="24"/>
          <w:szCs w:val="24"/>
        </w:rPr>
        <w:t>.000</w:t>
      </w:r>
      <w:r w:rsidR="001D08CF" w:rsidRPr="00BD7E5C">
        <w:rPr>
          <w:rFonts w:ascii="Times New Roman" w:hAnsi="Times New Roman" w:cs="Times New Roman"/>
          <w:sz w:val="24"/>
          <w:szCs w:val="24"/>
        </w:rPr>
        <w:t xml:space="preserve"> </w:t>
      </w:r>
      <w:r w:rsidR="001D08CF" w:rsidRPr="00BD7E5C">
        <w:rPr>
          <w:rFonts w:ascii="Times New Roman" w:hAnsi="Times New Roman" w:cs="Times New Roman"/>
          <w:bCs/>
          <w:sz w:val="24"/>
          <w:szCs w:val="24"/>
        </w:rPr>
        <w:t xml:space="preserve">m² inşaat alanlı </w:t>
      </w:r>
      <w:r w:rsidR="001D08CF">
        <w:rPr>
          <w:rFonts w:ascii="Times New Roman" w:hAnsi="Times New Roman" w:cs="Times New Roman"/>
          <w:bCs/>
          <w:sz w:val="24"/>
          <w:szCs w:val="24"/>
        </w:rPr>
        <w:t>muhtelif</w:t>
      </w:r>
      <w:r w:rsidR="001D08CF" w:rsidRPr="00BD7E5C">
        <w:rPr>
          <w:rFonts w:ascii="Times New Roman" w:hAnsi="Times New Roman" w:cs="Times New Roman"/>
          <w:bCs/>
          <w:sz w:val="24"/>
          <w:szCs w:val="24"/>
        </w:rPr>
        <w:t xml:space="preserve"> binanın</w:t>
      </w:r>
      <w:r w:rsidR="001D08CF">
        <w:rPr>
          <w:rFonts w:ascii="Times New Roman" w:hAnsi="Times New Roman" w:cs="Times New Roman"/>
          <w:bCs/>
          <w:sz w:val="24"/>
          <w:szCs w:val="24"/>
        </w:rPr>
        <w:t xml:space="preserve"> hurda karşılığı</w:t>
      </w:r>
      <w:r w:rsidR="001D08CF" w:rsidRPr="00BD7E5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yıkım işinin </w:t>
      </w:r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t>(10. Grup</w:t>
      </w:r>
      <w:r w:rsidR="001D08CF" w:rsidRPr="00A3056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) </w:t>
      </w:r>
      <w:r w:rsidR="001D08CF" w:rsidRPr="00BD7E5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tespit edilen </w:t>
      </w:r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250.000,00 TL muhammen bedeli üzerinden 2286 sayılı </w:t>
      </w:r>
      <w:proofErr w:type="spellStart"/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t>D.İ.K’nın</w:t>
      </w:r>
      <w:proofErr w:type="spellEnd"/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51/c “Pazarlık Usulü” ile yapılan ihalesine </w:t>
      </w:r>
      <w:r w:rsidR="001D08CF" w:rsidRPr="00F84C85">
        <w:rPr>
          <w:rFonts w:ascii="Times New Roman" w:eastAsia="SimSun" w:hAnsi="Times New Roman" w:cs="Times New Roman"/>
          <w:sz w:val="24"/>
          <w:szCs w:val="24"/>
          <w:lang w:eastAsia="tr-TR"/>
        </w:rPr>
        <w:t>katılmaları uygun görülenlerin huzu</w:t>
      </w:r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t>ru</w:t>
      </w:r>
      <w:r w:rsidR="001D08CF" w:rsidRPr="00F84C8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nda yapılan açık artırımda; </w:t>
      </w:r>
      <w:proofErr w:type="gramEnd"/>
    </w:p>
    <w:p w:rsidR="001D08CF" w:rsidRPr="00DC6A27" w:rsidRDefault="001D08CF" w:rsidP="001D08CF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Pr="00BD7E5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Pr="00BD7E5C"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Mesut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YILMAZ’ın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258.000,00 TL, İki T İnşaat San. Tic.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Ltd.Şti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. yetkilisi Fatih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TAVUŞ’un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270.500,00 TL bedelle ihaleden </w:t>
      </w:r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çekildikleri,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EMS Geri Dönüşüm Metal Nakliye </w:t>
      </w:r>
      <w:proofErr w:type="spellStart"/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Tic.Ltd.Şti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>.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yetkilisi Haydar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ERDEM’in</w:t>
      </w:r>
      <w:proofErr w:type="spellEnd"/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271.000,00</w:t>
      </w:r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TL bedelle işi kabullendiği görüldü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.</w:t>
      </w:r>
    </w:p>
    <w:p w:rsidR="001D08CF" w:rsidRPr="00DC6A27" w:rsidRDefault="001D08CF" w:rsidP="001D08C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lastRenderedPageBreak/>
        <w:t xml:space="preserve">     </w:t>
      </w:r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EMS Geri Dönüşüm Metal Nakliye </w:t>
      </w:r>
      <w:proofErr w:type="spellStart"/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Tic.Ltd.Şti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>.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yetkilisi Haydar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ERDEM’in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teklif ettiği 271.000</w:t>
      </w:r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>,00 TL bedel muhammen bedeline nispetle tercihe layık görülerek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;</w:t>
      </w:r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İlimizde 20</w:t>
      </w:r>
      <w:r w:rsidRPr="009A0784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.000 </w:t>
      </w:r>
      <w:r w:rsidRPr="009A0784">
        <w:rPr>
          <w:rFonts w:ascii="Times New Roman" w:hAnsi="Times New Roman" w:cs="Times New Roman"/>
          <w:b/>
          <w:bCs/>
          <w:sz w:val="24"/>
          <w:szCs w:val="24"/>
        </w:rPr>
        <w:t>m²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muhtelif binanın hurda karşılığı yıkım işinin 271.000</w:t>
      </w:r>
      <w:r w:rsidRPr="00DC6A27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,00 (</w:t>
      </w:r>
      <w:proofErr w:type="spellStart"/>
      <w:r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İkiyüzyetmişbirbin</w:t>
      </w:r>
      <w:proofErr w:type="spellEnd"/>
      <w:r w:rsidRPr="00DC6A27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) TL bedelle </w:t>
      </w:r>
      <w:r w:rsidRPr="009F4CAF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EMS Geri Dönüşüm Metal Nakliye </w:t>
      </w:r>
      <w:proofErr w:type="spellStart"/>
      <w:r w:rsidRPr="009F4CAF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Tic.Ltd.Şti</w:t>
      </w:r>
      <w:proofErr w:type="spellEnd"/>
      <w:r w:rsidRPr="009F4CAF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.’</w:t>
      </w:r>
      <w:r w:rsidRPr="00173317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 ne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>yaptırılmasına, diğe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r hususların düzenlenen idari şartname,</w:t>
      </w:r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teknik şartname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ve düzenlenecek sözleşme </w:t>
      </w:r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>hükümleri gereğince yerine getirilmesine, kararın 2886 sayılı D.İ.K.’</w:t>
      </w:r>
      <w:proofErr w:type="spellStart"/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>nun</w:t>
      </w:r>
      <w:proofErr w:type="spellEnd"/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31. maddesi gereğince İta Amirinin onayına sunulmasına oybirliği ile karar verildi.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21.07.2020</w:t>
      </w:r>
    </w:p>
    <w:p w:rsidR="000B2099" w:rsidRPr="00C33AD8" w:rsidRDefault="000B2099" w:rsidP="000B209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0B2099" w:rsidRPr="00C33AD8" w:rsidRDefault="000B2099" w:rsidP="000B209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0B2099" w:rsidRPr="001667CD" w:rsidRDefault="001D08CF" w:rsidP="000B209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21.07.2020-16</w:t>
      </w:r>
      <w:r w:rsidR="000B2099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1D08CF" w:rsidRPr="00F84C85" w:rsidRDefault="000B2099" w:rsidP="001D08CF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proofErr w:type="gramStart"/>
      <w:r w:rsidR="001D08CF" w:rsidRPr="00BD7E5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İlimizde 24 Ocak 2020 tarihinde meydana gelen depremde </w:t>
      </w:r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ağır </w:t>
      </w:r>
      <w:r w:rsidR="001D08CF" w:rsidRPr="00BD7E5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hasar gören ve yıkımına karar </w:t>
      </w:r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t>verilen 20</w:t>
      </w:r>
      <w:r w:rsidR="001D08CF">
        <w:rPr>
          <w:rFonts w:ascii="Times New Roman" w:hAnsi="Times New Roman" w:cs="Times New Roman"/>
          <w:sz w:val="24"/>
          <w:szCs w:val="24"/>
        </w:rPr>
        <w:t>.000</w:t>
      </w:r>
      <w:r w:rsidR="001D08CF" w:rsidRPr="00BD7E5C">
        <w:rPr>
          <w:rFonts w:ascii="Times New Roman" w:hAnsi="Times New Roman" w:cs="Times New Roman"/>
          <w:sz w:val="24"/>
          <w:szCs w:val="24"/>
        </w:rPr>
        <w:t xml:space="preserve"> </w:t>
      </w:r>
      <w:r w:rsidR="001D08CF" w:rsidRPr="00BD7E5C">
        <w:rPr>
          <w:rFonts w:ascii="Times New Roman" w:hAnsi="Times New Roman" w:cs="Times New Roman"/>
          <w:bCs/>
          <w:sz w:val="24"/>
          <w:szCs w:val="24"/>
        </w:rPr>
        <w:t xml:space="preserve">m² inşaat alanlı </w:t>
      </w:r>
      <w:r w:rsidR="001D08CF">
        <w:rPr>
          <w:rFonts w:ascii="Times New Roman" w:hAnsi="Times New Roman" w:cs="Times New Roman"/>
          <w:bCs/>
          <w:sz w:val="24"/>
          <w:szCs w:val="24"/>
        </w:rPr>
        <w:t>muhtelif</w:t>
      </w:r>
      <w:r w:rsidR="001D08CF" w:rsidRPr="00BD7E5C">
        <w:rPr>
          <w:rFonts w:ascii="Times New Roman" w:hAnsi="Times New Roman" w:cs="Times New Roman"/>
          <w:bCs/>
          <w:sz w:val="24"/>
          <w:szCs w:val="24"/>
        </w:rPr>
        <w:t xml:space="preserve"> binanın</w:t>
      </w:r>
      <w:r w:rsidR="001D08CF">
        <w:rPr>
          <w:rFonts w:ascii="Times New Roman" w:hAnsi="Times New Roman" w:cs="Times New Roman"/>
          <w:bCs/>
          <w:sz w:val="24"/>
          <w:szCs w:val="24"/>
        </w:rPr>
        <w:t xml:space="preserve"> hurda karşılığı</w:t>
      </w:r>
      <w:r w:rsidR="001D08CF" w:rsidRPr="00BD7E5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yıkım işinin </w:t>
      </w:r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t>(10. Grup</w:t>
      </w:r>
      <w:r w:rsidR="001D08CF" w:rsidRPr="00A3056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) </w:t>
      </w:r>
      <w:r w:rsidR="001D08CF" w:rsidRPr="00BD7E5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tespit edilen </w:t>
      </w:r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250.000,00 TL muhammen bedeli üzerinden 2286 sayılı </w:t>
      </w:r>
      <w:proofErr w:type="spellStart"/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t>D.İ.K’nın</w:t>
      </w:r>
      <w:proofErr w:type="spellEnd"/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51/c “Pazarlık Usulü” ile yapılan ihalesine </w:t>
      </w:r>
      <w:r w:rsidR="001D08CF" w:rsidRPr="00F84C85">
        <w:rPr>
          <w:rFonts w:ascii="Times New Roman" w:eastAsia="SimSun" w:hAnsi="Times New Roman" w:cs="Times New Roman"/>
          <w:sz w:val="24"/>
          <w:szCs w:val="24"/>
          <w:lang w:eastAsia="tr-TR"/>
        </w:rPr>
        <w:t>katılmaları uygun görülenlerin huzu</w:t>
      </w:r>
      <w:r w:rsidR="001D08CF">
        <w:rPr>
          <w:rFonts w:ascii="Times New Roman" w:eastAsia="SimSun" w:hAnsi="Times New Roman" w:cs="Times New Roman"/>
          <w:sz w:val="24"/>
          <w:szCs w:val="24"/>
          <w:lang w:eastAsia="tr-TR"/>
        </w:rPr>
        <w:t>ru</w:t>
      </w:r>
      <w:r w:rsidR="001D08CF" w:rsidRPr="00F84C8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nda yapılan açık artırımda; </w:t>
      </w:r>
      <w:proofErr w:type="gramEnd"/>
    </w:p>
    <w:p w:rsidR="001D08CF" w:rsidRPr="00DC6A27" w:rsidRDefault="001D08CF" w:rsidP="001D08CF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Pr="00BD7E5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Pr="00BD7E5C"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Binar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proofErr w:type="spellStart"/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San.Tic.Ltd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>.Şti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yetkilisi Müslüm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ARI’nın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251.000,00 TL, Enka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San.Tic.Ltd.Şti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yetkilisi Kazım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CANERİ’nin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258.000,00 TL bedelle ihaleden </w:t>
      </w:r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çekildikleri,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CAN-Gül İnşaat Gıda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Naktem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. </w:t>
      </w:r>
      <w:proofErr w:type="spellStart"/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Tar.Hay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>.Med.Day.Tic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. ve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San.Ltd.Şti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. yetkilisi Muhammed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CANERİ’nin</w:t>
      </w:r>
      <w:proofErr w:type="spellEnd"/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260.000,00</w:t>
      </w:r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TL bedelle işi kabullendiği görüldü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.</w:t>
      </w:r>
    </w:p>
    <w:p w:rsidR="001D08CF" w:rsidRPr="00DC6A27" w:rsidRDefault="001D08CF" w:rsidP="001D08C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</w:t>
      </w:r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CAN-Gül İnşaat Gıda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Nak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t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em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. Tar. Hay.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Med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.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Day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. Tic. ve San. Ltd. Şti. yetkilisi Muhammed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CANERİ’nin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teklif ettiği 260.000</w:t>
      </w:r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>,00 TL bedel muhammen bedeline nispetle tercihe layık görülerek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;</w:t>
      </w:r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İlimizde 20</w:t>
      </w:r>
      <w:r w:rsidRPr="009A0784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.000 </w:t>
      </w:r>
      <w:r w:rsidRPr="009A0784">
        <w:rPr>
          <w:rFonts w:ascii="Times New Roman" w:hAnsi="Times New Roman" w:cs="Times New Roman"/>
          <w:b/>
          <w:bCs/>
          <w:sz w:val="24"/>
          <w:szCs w:val="24"/>
        </w:rPr>
        <w:t>m²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muhtelif binanın hurda karşılığı yıkım işinin 260.000</w:t>
      </w:r>
      <w:r w:rsidRPr="00DC6A27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,00 (</w:t>
      </w:r>
      <w:proofErr w:type="spellStart"/>
      <w:r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İkiyüzaltmışbin</w:t>
      </w:r>
      <w:proofErr w:type="spellEnd"/>
      <w:r w:rsidRPr="00DC6A27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) TL bedelle </w:t>
      </w:r>
      <w:r w:rsidRPr="00B61794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CAN-Gül İnşaat Gıda </w:t>
      </w:r>
      <w:proofErr w:type="spellStart"/>
      <w:r w:rsidRPr="00B61794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Naktem</w:t>
      </w:r>
      <w:proofErr w:type="spellEnd"/>
      <w:r w:rsidRPr="00B61794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. Tar. Hay. </w:t>
      </w:r>
      <w:proofErr w:type="spellStart"/>
      <w:r w:rsidRPr="00B61794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Med</w:t>
      </w:r>
      <w:proofErr w:type="spellEnd"/>
      <w:r w:rsidRPr="00B61794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. </w:t>
      </w:r>
      <w:proofErr w:type="spellStart"/>
      <w:r w:rsidRPr="00B61794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Day</w:t>
      </w:r>
      <w:proofErr w:type="spellEnd"/>
      <w:r w:rsidRPr="00B61794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. Tic. ve San. Ltd. Şti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.</w:t>
      </w:r>
      <w:r w:rsidRPr="009F4CAF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’</w:t>
      </w:r>
      <w:r w:rsidRPr="00173317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 ne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>yaptırılmasına, diğe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r hususların düzenlenen idari şartname,</w:t>
      </w:r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teknik şartname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ve düzenlenecek sözleşme </w:t>
      </w:r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>hükümleri gereğince yerine getirilmesine, kararın 2886 sayılı D.İ.K.’</w:t>
      </w:r>
      <w:proofErr w:type="spellStart"/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>nun</w:t>
      </w:r>
      <w:proofErr w:type="spellEnd"/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31. maddesi gereğince İta Amirinin onayına sunulmasına oybirliği ile karar verildi.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21.07.2020</w:t>
      </w:r>
    </w:p>
    <w:p w:rsidR="000B2099" w:rsidRPr="00C33AD8" w:rsidRDefault="000B2099" w:rsidP="000B209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F05991" w:rsidRDefault="00F05991" w:rsidP="00635180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0B2099" w:rsidRPr="001667CD" w:rsidRDefault="001D08CF" w:rsidP="000B209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21.07.2020-16</w:t>
      </w:r>
      <w:r w:rsidR="000B2099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0B2099" w:rsidRPr="00C33AD8" w:rsidRDefault="001D08CF" w:rsidP="000B209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Köy Tüzel kişiliklerinin talepleri görüşülerek karara bağlandı.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21.07.2020</w:t>
      </w:r>
    </w:p>
    <w:p w:rsidR="000B2099" w:rsidRPr="00C33AD8" w:rsidRDefault="000B2099" w:rsidP="000B209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0B2099" w:rsidRPr="001667CD" w:rsidRDefault="00DF1017" w:rsidP="000B209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28.07.2020-16</w:t>
      </w:r>
      <w:r w:rsidR="000B2099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:rsidR="000B2099" w:rsidRDefault="00DF1017" w:rsidP="000B209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bağlı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Cip 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Köyünde bulunan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188 ada 156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>olu</w:t>
      </w:r>
      <w:proofErr w:type="spellEnd"/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aleyhine 188 ada 157 ve 158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 lehine A harfi ile gösterilen 213,41 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>m²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, 188 ada 157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aleyhine 158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lehine B harfi ile gösterilen 116,39 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>m²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alanda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onaylı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değişiklik tasarımı ve kroki yerinde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gösterildiği şekilde daimi yol geçit hakkı tesis edilmesine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3194 sayılı İmar Kanununun 14 ve 16. maddeleri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ile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 ile karar verildi. 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>28.07.2020</w:t>
      </w:r>
    </w:p>
    <w:p w:rsidR="000B2099" w:rsidRDefault="000B2099" w:rsidP="000B209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0B2099" w:rsidRPr="001667CD" w:rsidRDefault="00DF1017" w:rsidP="000B209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0B2099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0B2099">
        <w:rPr>
          <w:rFonts w:ascii="Times New Roman" w:hAnsi="Times New Roman" w:cs="Times New Roman"/>
          <w:b/>
          <w:sz w:val="24"/>
          <w:szCs w:val="24"/>
          <w:u w:val="single"/>
        </w:rPr>
        <w:t>.2020-1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3B68A1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:rsidR="000B2099" w:rsidRDefault="00DF1017" w:rsidP="000B209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bağlı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Çalolar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Köyünde bulunan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101 ada 4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lehine 101 ada 86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aleyhine A harfi ile gösterilen 269,41 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>m²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alanda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onaylı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değişiklik tasarımı ve kroki yerinde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gösterildiği şekilde yol geçit hakkı tesis edilmesine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3194 sayılı İmar Kanununun 14 ve 16. maddeleri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ile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 ile karar verildi. 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>28.07.2020</w:t>
      </w:r>
    </w:p>
    <w:p w:rsidR="000B2099" w:rsidRDefault="000B2099" w:rsidP="00635180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3B68A1" w:rsidRPr="001667CD" w:rsidRDefault="00DF1017" w:rsidP="003B68A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3B68A1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3B68A1">
        <w:rPr>
          <w:rFonts w:ascii="Times New Roman" w:hAnsi="Times New Roman" w:cs="Times New Roman"/>
          <w:b/>
          <w:sz w:val="24"/>
          <w:szCs w:val="24"/>
          <w:u w:val="single"/>
        </w:rPr>
        <w:t>.2020-1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3B68A1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:rsidR="003B68A1" w:rsidRPr="00C33AD8" w:rsidRDefault="00DF1017" w:rsidP="003B68A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bağlı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Gedikyolu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Köyünde bulunan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105 ada 17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lehine 105 ada 16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aleyhine A harfi ile gösterilen 30,53 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>m²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alanda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onaylı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değişiklik tasarımı ve kroki yerinde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gösterildiği şekilde yol geçit hakkı tesis edilmesine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3194 sayılı İmar Kanununun 14 ve 16. maddeleri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ile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 ile karar verildi. 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>28.07.2020</w:t>
      </w:r>
    </w:p>
    <w:p w:rsidR="003B68A1" w:rsidRDefault="003B68A1" w:rsidP="003B68A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3B68A1" w:rsidRPr="001667CD" w:rsidRDefault="00DF1017" w:rsidP="003B68A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3B68A1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7.2020-16</w:t>
      </w:r>
      <w:r w:rsidR="003B68A1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:rsidR="00DF1017" w:rsidRPr="00C33AD8" w:rsidRDefault="00DF1017" w:rsidP="00DF1017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bağlı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Gedikyolu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Köyünde bulunan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110 ada 17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lehine 110 ada 19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lehine A harfi ile gösterilen 30,30 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>m²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alanda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onaylı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değişiklik tasarımı ve kroki yerinde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gösterildiği şekilde yol geçit hakkı tesis edilmesine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3194 sayılı İmar Kanununun 14 ve 16. maddeleri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ile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 ile karar verildi. 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>28.07.2020</w:t>
      </w:r>
    </w:p>
    <w:p w:rsidR="003B68A1" w:rsidRPr="00C33AD8" w:rsidRDefault="003B68A1" w:rsidP="003B68A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3B68A1" w:rsidRPr="00C33AD8" w:rsidRDefault="003B68A1" w:rsidP="003B68A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3B68A1" w:rsidRPr="001667CD" w:rsidRDefault="00DF1017" w:rsidP="003B68A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28.07</w:t>
      </w:r>
      <w:r w:rsidR="003B68A1">
        <w:rPr>
          <w:rFonts w:ascii="Times New Roman" w:hAnsi="Times New Roman" w:cs="Times New Roman"/>
          <w:b/>
          <w:sz w:val="24"/>
          <w:szCs w:val="24"/>
          <w:u w:val="single"/>
        </w:rPr>
        <w:t>.2020-1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3B68A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</w:p>
    <w:p w:rsidR="003B68A1" w:rsidRPr="007A0BAF" w:rsidRDefault="003B68A1" w:rsidP="003B68A1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proofErr w:type="gramStart"/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>Gümüşbağlar</w:t>
      </w:r>
      <w:proofErr w:type="spellEnd"/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144 ada 9 </w:t>
      </w:r>
      <w:proofErr w:type="spellStart"/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="00DF1017"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haritası ve kroki yerinde gösterildiği şekilde A ve B olarak ifraz edilmesine, 3194 sayılı İmar Kanununa bağlı olarak çıkarılan Plansız Alanlar Yönetmeliğinin 44 ve 45. maddeleri ile</w:t>
      </w:r>
      <w:r w:rsidR="00DF1017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>28.07.2020</w:t>
      </w:r>
    </w:p>
    <w:p w:rsidR="003B68A1" w:rsidRDefault="003B68A1" w:rsidP="003B68A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3B68A1" w:rsidRPr="001667CD" w:rsidRDefault="00DF1017" w:rsidP="003B68A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28.07</w:t>
      </w:r>
      <w:r w:rsidR="003B68A1">
        <w:rPr>
          <w:rFonts w:ascii="Times New Roman" w:hAnsi="Times New Roman" w:cs="Times New Roman"/>
          <w:b/>
          <w:sz w:val="24"/>
          <w:szCs w:val="24"/>
          <w:u w:val="single"/>
        </w:rPr>
        <w:t>.2020-1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3B68A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3B68A1" w:rsidRPr="00644037" w:rsidRDefault="003B68A1" w:rsidP="003B68A1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proofErr w:type="gramStart"/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>Işıkyolu</w:t>
      </w:r>
      <w:proofErr w:type="spellEnd"/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105 ada 78 ve 81 </w:t>
      </w:r>
      <w:proofErr w:type="spellStart"/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parsellerin ekli onaylı değişiklik tasarımı ve kroki yerinde gösterildiği şekilde A olarak tevhit edilmesine 3194 sayılı İmar Kanununa bağlı olarak çıkarılan Plansız Alanlar Yönetmeliğinin 62. maddesi ile</w:t>
      </w:r>
      <w:r w:rsidR="00DF1017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>28.07.2020</w:t>
      </w:r>
    </w:p>
    <w:p w:rsidR="003B68A1" w:rsidRPr="00C33AD8" w:rsidRDefault="003B68A1" w:rsidP="003B68A1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3B68A1" w:rsidRPr="001667CD" w:rsidRDefault="00DF1017" w:rsidP="003B68A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28.07.2020-17</w:t>
      </w:r>
      <w:r w:rsidR="003B68A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3B68A1" w:rsidRDefault="003B68A1" w:rsidP="00DF1017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proofErr w:type="gramStart"/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</w:t>
      </w:r>
      <w:r w:rsidR="00DF1017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bağlı </w:t>
      </w:r>
      <w:proofErr w:type="spellStart"/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>Işıkyolu</w:t>
      </w:r>
      <w:proofErr w:type="spellEnd"/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DF1017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Köyünde bulunan </w:t>
      </w:r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121 ada 7 </w:t>
      </w:r>
      <w:proofErr w:type="spellStart"/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aleyhine 121 ada 11 </w:t>
      </w:r>
      <w:proofErr w:type="spellStart"/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lehine A harfi ile gösterilen 167,27 </w:t>
      </w:r>
      <w:r w:rsidR="00DF1017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>m²</w:t>
      </w:r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alanda</w:t>
      </w:r>
      <w:r w:rsidR="00DF1017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</w:t>
      </w:r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onaylı</w:t>
      </w:r>
      <w:r w:rsidR="00DF1017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değişiklik tasarımı ve kroki yerinde </w:t>
      </w:r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>gösterildiği şekilde yol geçit hakkı tesis edilmesine</w:t>
      </w:r>
      <w:r w:rsidR="00DF1017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3194 sayılı İmar Kanununun 14 ve 16. maddeleri </w:t>
      </w:r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>ile</w:t>
      </w:r>
      <w:r w:rsidR="00DF1017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</w:t>
      </w:r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 ile karar verildi. </w:t>
      </w:r>
      <w:proofErr w:type="gramEnd"/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>28.07.2020</w:t>
      </w:r>
    </w:p>
    <w:p w:rsidR="00DF1017" w:rsidRPr="00644037" w:rsidRDefault="00DF1017" w:rsidP="00DF101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953FEF" w:rsidRPr="001667CD" w:rsidRDefault="00DF1017" w:rsidP="00953FE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953FEF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953FEF">
        <w:rPr>
          <w:rFonts w:ascii="Times New Roman" w:hAnsi="Times New Roman" w:cs="Times New Roman"/>
          <w:b/>
          <w:sz w:val="24"/>
          <w:szCs w:val="24"/>
          <w:u w:val="single"/>
        </w:rPr>
        <w:t>.2020-1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C7423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DF1017" w:rsidRPr="00F930E9" w:rsidRDefault="00953FEF" w:rsidP="00DF101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 </w:t>
      </w:r>
      <w:r w:rsidR="00DF1017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>İçme</w:t>
      </w:r>
      <w:r w:rsidR="00DF1017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</w:t>
      </w:r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Mülga İçme </w:t>
      </w:r>
      <w:r w:rsidR="00DF1017" w:rsidRPr="00BE5D4E">
        <w:rPr>
          <w:rFonts w:ascii="Times New Roman" w:eastAsia="SimSun" w:hAnsi="Times New Roman" w:cs="Times New Roman"/>
          <w:sz w:val="24"/>
          <w:szCs w:val="24"/>
          <w:lang w:eastAsia="tr-TR"/>
        </w:rPr>
        <w:t>Belediyesi</w:t>
      </w:r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tarafından hazırlanan imar planında parselasyon planı tatbiki mümkün olmayan </w:t>
      </w:r>
      <w:proofErr w:type="gramStart"/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>meskun</w:t>
      </w:r>
      <w:proofErr w:type="gramEnd"/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alanda bulunan 190 ada 20 </w:t>
      </w:r>
      <w:proofErr w:type="spellStart"/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DF1017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>parsel</w:t>
      </w:r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>in</w:t>
      </w:r>
      <w:r w:rsidR="00DF1017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</w:t>
      </w:r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>haritası</w:t>
      </w:r>
      <w:r w:rsidR="00DF1017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ve kroki yerinde gösterildiği şekilde A</w:t>
      </w:r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ve B</w:t>
      </w:r>
      <w:r w:rsidR="00DF1017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olarak </w:t>
      </w:r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>ifraz</w:t>
      </w:r>
      <w:r w:rsidR="00DF1017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edilmesine 3194 sayılı İmar Kanunu</w:t>
      </w:r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>nun 15 ve 16. maddeleri</w:t>
      </w:r>
      <w:r w:rsidR="00DF1017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ile 5302 sayılı İl Özel İdare Kanununun 6. maddesinin (b) fıkrası gereğince oybirliği </w:t>
      </w:r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>ile karar verildi. 28</w:t>
      </w:r>
      <w:r w:rsidR="00DF1017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>.0</w:t>
      </w:r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>7</w:t>
      </w:r>
      <w:r w:rsidR="00DF1017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>.2020</w:t>
      </w:r>
    </w:p>
    <w:p w:rsidR="003B68A1" w:rsidRDefault="003B68A1" w:rsidP="0063518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23A" w:rsidRDefault="00C7423A" w:rsidP="0063518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23A" w:rsidRPr="001667CD" w:rsidRDefault="00DF1017" w:rsidP="00C7423A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28.07.2020-17</w:t>
      </w:r>
      <w:r w:rsidR="00C7423A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C7423A" w:rsidRDefault="00C7423A" w:rsidP="00635180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</w:t>
      </w:r>
      <w:proofErr w:type="gramStart"/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>Şeyhhacı</w:t>
      </w:r>
      <w:proofErr w:type="spellEnd"/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144 ada 8 </w:t>
      </w:r>
      <w:proofErr w:type="spellStart"/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="00DF1017"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haritası ve kroki yerinde gösterildiği şekilde A ve B olarak ifraz edilmesine, 3194 sayılı İmar Kanununa bağlı olarak çıkarılan Plansız Alanlar Yönetmeliğinin 44 ve 45. maddeleri ile</w:t>
      </w:r>
      <w:r w:rsidR="00DF1017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>28.07.2020</w:t>
      </w:r>
    </w:p>
    <w:p w:rsidR="00DF1017" w:rsidRDefault="00DF1017" w:rsidP="00635180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C7423A" w:rsidRPr="001667CD" w:rsidRDefault="003752CD" w:rsidP="00C7423A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28.07.2020-17</w:t>
      </w:r>
      <w:r w:rsidR="00C7423A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C7423A" w:rsidRDefault="00C7423A" w:rsidP="00C7423A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</w:t>
      </w:r>
      <w:proofErr w:type="gramStart"/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>Şeyhhacı</w:t>
      </w:r>
      <w:proofErr w:type="spellEnd"/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144 ada 13 </w:t>
      </w:r>
      <w:proofErr w:type="spellStart"/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="00DF1017"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haritası ve kroki yerinde gösterildiği şekilde A ve B olarak ifraz edilmesine, 3194 sayılı İmar Kanununa bağlı olarak çıkarılan Plansız Alanlar Yönetmeliğinin 44 ve 45. maddeleri ile</w:t>
      </w:r>
      <w:r w:rsidR="00DF1017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DF1017">
        <w:rPr>
          <w:rFonts w:ascii="Times New Roman" w:eastAsia="SimSun" w:hAnsi="Times New Roman" w:cs="Times New Roman"/>
          <w:sz w:val="24"/>
          <w:szCs w:val="24"/>
          <w:lang w:eastAsia="tr-TR"/>
        </w:rPr>
        <w:t>28.07.2020</w:t>
      </w:r>
    </w:p>
    <w:p w:rsidR="00C7423A" w:rsidRDefault="00C7423A" w:rsidP="00635180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C7423A" w:rsidRPr="001667CD" w:rsidRDefault="003752CD" w:rsidP="00C7423A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28.07.2020-17</w:t>
      </w:r>
      <w:r w:rsidR="00C7423A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:rsidR="00C7423A" w:rsidRPr="009F3D55" w:rsidRDefault="00C7423A" w:rsidP="00C7423A">
      <w:pPr>
        <w:pStyle w:val="AralkYok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="003752C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3752CD">
        <w:rPr>
          <w:rFonts w:ascii="Times New Roman" w:eastAsia="SimSun" w:hAnsi="Times New Roman" w:cs="Times New Roman"/>
          <w:sz w:val="24"/>
          <w:szCs w:val="24"/>
          <w:lang w:eastAsia="tr-TR"/>
        </w:rPr>
        <w:t>Şeyhhacı</w:t>
      </w:r>
      <w:proofErr w:type="spellEnd"/>
      <w:r w:rsidR="003752C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189 ada 5 </w:t>
      </w:r>
      <w:proofErr w:type="spellStart"/>
      <w:r w:rsidR="003752CD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3752C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="003752CD"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 w:rsidR="003752C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haritası ve kroki yerinde gösterildiği şekilde A ve B olarak ifraz edilmesine, 3194 sayılı İmar Kanununa bağlı olarak çıkarılan Plansız Alanlar Yönetmeliğinin 44 ve 45. maddeleri ile</w:t>
      </w:r>
      <w:r w:rsidR="003752CD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3752CD">
        <w:rPr>
          <w:rFonts w:ascii="Times New Roman" w:eastAsia="SimSun" w:hAnsi="Times New Roman" w:cs="Times New Roman"/>
          <w:sz w:val="24"/>
          <w:szCs w:val="24"/>
          <w:lang w:eastAsia="tr-TR"/>
        </w:rPr>
        <w:t>28.07.2020</w:t>
      </w:r>
    </w:p>
    <w:p w:rsidR="00C7423A" w:rsidRDefault="00C7423A" w:rsidP="00635180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C7423A" w:rsidRPr="001667CD" w:rsidRDefault="003752CD" w:rsidP="00C7423A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28.07.2020-17</w:t>
      </w:r>
      <w:r w:rsidR="00C7423A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:rsidR="00C7423A" w:rsidRPr="00C33AD8" w:rsidRDefault="00C7423A" w:rsidP="00C7423A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 </w:t>
      </w:r>
      <w:r w:rsidR="003752CD" w:rsidRPr="009D012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Maden İlçesine bağlı Plaj Köyünde bulunan, Çevre ve Şehircilik Bakanlığı tarafından onaylanan Gezin (Elazığ) </w:t>
      </w:r>
      <w:proofErr w:type="gramStart"/>
      <w:r w:rsidR="003752CD" w:rsidRPr="009D0129">
        <w:rPr>
          <w:rFonts w:ascii="Times New Roman" w:eastAsia="SimSun" w:hAnsi="Times New Roman" w:cs="Times New Roman"/>
          <w:sz w:val="24"/>
          <w:szCs w:val="24"/>
          <w:lang w:eastAsia="tr-TR"/>
        </w:rPr>
        <w:t>revizyon</w:t>
      </w:r>
      <w:proofErr w:type="gramEnd"/>
      <w:r w:rsidR="003752CD" w:rsidRPr="009D012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ve ilave uygulama imar planında bulunan </w:t>
      </w:r>
      <w:r w:rsidR="003752CD" w:rsidRPr="009D0129">
        <w:rPr>
          <w:rFonts w:ascii="Times New Roman" w:eastAsia="SimSun" w:hAnsi="Times New Roman" w:cs="Times New Roman"/>
          <w:b/>
          <w:i/>
          <w:sz w:val="24"/>
          <w:szCs w:val="24"/>
          <w:lang w:eastAsia="tr-TR"/>
        </w:rPr>
        <w:t>tevhit ve ifraz edilen parsellerin bulunduğu alan parselasyon planının tatbiki mümkün olmayan meskun alanda</w:t>
      </w:r>
      <w:r w:rsidR="003752CD" w:rsidRPr="009D012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kalan 101 ada 13 ve 101 ada 14 </w:t>
      </w:r>
      <w:proofErr w:type="spellStart"/>
      <w:r w:rsidR="003752CD" w:rsidRPr="009D0129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3752CD" w:rsidRPr="009D012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parsellerin ekli onaylı ve koordinatlı durum haritasında gösterildiği şekilde 3194 sayılı İmar Kanununun 15 ve 16. maddeleri gereğince; 101 ada 13 </w:t>
      </w:r>
      <w:proofErr w:type="spellStart"/>
      <w:r w:rsidR="003752CD" w:rsidRPr="009D0129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3752CD" w:rsidRPr="009D012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parselden Y harfi </w:t>
      </w:r>
      <w:r w:rsidR="003752CD">
        <w:rPr>
          <w:rFonts w:ascii="Times New Roman" w:eastAsia="SimSun" w:hAnsi="Times New Roman" w:cs="Times New Roman"/>
          <w:sz w:val="24"/>
          <w:szCs w:val="24"/>
          <w:lang w:eastAsia="tr-TR"/>
        </w:rPr>
        <w:t>ile gösterilen parselin</w:t>
      </w:r>
      <w:r w:rsidR="003752CD" w:rsidRPr="009D012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3752C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ayrılarak </w:t>
      </w:r>
      <w:r w:rsidR="003752CD" w:rsidRPr="009D012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yol olarak terkine, 101 ada 14 </w:t>
      </w:r>
      <w:proofErr w:type="spellStart"/>
      <w:r w:rsidR="003752CD" w:rsidRPr="009D0129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3752CD" w:rsidRPr="009D012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parselden Y1</w:t>
      </w:r>
      <w:r w:rsidR="003752C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, Y2, Y3, Y4 </w:t>
      </w:r>
      <w:r w:rsidR="003752CD" w:rsidRPr="009D012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ve Y5 </w:t>
      </w:r>
      <w:proofErr w:type="spellStart"/>
      <w:r w:rsidR="003752CD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3752C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parsellerin ayrılarak</w:t>
      </w:r>
      <w:r w:rsidR="003752CD" w:rsidRPr="009D012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yol olarak </w:t>
      </w:r>
      <w:r w:rsidR="003752CD" w:rsidRPr="009D0129">
        <w:rPr>
          <w:rFonts w:ascii="Times New Roman" w:eastAsia="SimSun" w:hAnsi="Times New Roman" w:cs="Times New Roman"/>
          <w:sz w:val="24"/>
          <w:szCs w:val="24"/>
          <w:lang w:eastAsia="tr-TR"/>
        </w:rPr>
        <w:lastRenderedPageBreak/>
        <w:t xml:space="preserve">terkine, yola terk işleminden sonra 101 ada 13 ve 101 ada 14 </w:t>
      </w:r>
      <w:proofErr w:type="spellStart"/>
      <w:r w:rsidR="003752CD" w:rsidRPr="009D0129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3752CD" w:rsidRPr="009D012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parsellerin A olarak tevhit edilmesine, tevhit sonucu oluşan A </w:t>
      </w:r>
      <w:proofErr w:type="spellStart"/>
      <w:r w:rsidR="003752CD" w:rsidRPr="009D0129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3752CD" w:rsidRPr="009D012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B, C, D, E, F, G ve P olarak ifraz edilmesine, B, C, D, E, F ve G </w:t>
      </w:r>
      <w:proofErr w:type="spellStart"/>
      <w:r w:rsidR="003752CD" w:rsidRPr="009D0129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3752CD" w:rsidRPr="009D012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parselleri</w:t>
      </w:r>
      <w:r w:rsidR="003752CD">
        <w:rPr>
          <w:rFonts w:ascii="Times New Roman" w:eastAsia="SimSun" w:hAnsi="Times New Roman" w:cs="Times New Roman"/>
          <w:sz w:val="24"/>
          <w:szCs w:val="24"/>
          <w:lang w:eastAsia="tr-TR"/>
        </w:rPr>
        <w:t>n a</w:t>
      </w:r>
      <w:r w:rsidR="003752CD" w:rsidRPr="009D012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rsa olarak tesciline,  P </w:t>
      </w:r>
      <w:proofErr w:type="spellStart"/>
      <w:r w:rsidR="003752CD" w:rsidRPr="009D0129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3752CD" w:rsidRPr="009D012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park olarak terkine, 5302 sayılı İl Özel İdare Kanununun 6. maddesinin (b) fıkrası gereğince oybirliği ile karar verildi. 28.07.2020</w:t>
      </w:r>
    </w:p>
    <w:p w:rsidR="00C7423A" w:rsidRDefault="00C7423A" w:rsidP="00635180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A315A8" w:rsidRPr="001667CD" w:rsidRDefault="003752CD" w:rsidP="00A315A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28.07.2020-17</w:t>
      </w:r>
      <w:r w:rsidR="00A315A8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:rsidR="00A315A8" w:rsidRPr="00C33AD8" w:rsidRDefault="00A315A8" w:rsidP="00A315A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 </w:t>
      </w:r>
      <w:proofErr w:type="gramStart"/>
      <w:r w:rsidR="003752C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Sivrice İlçesine bağlı Akbuğday Köyünde bulunan 105 ada 270 </w:t>
      </w:r>
      <w:proofErr w:type="spellStart"/>
      <w:r w:rsidR="003752CD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3752C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="003752CD"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 w:rsidR="003752C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krokisi ve kroki yerinde gösterildiği şekilde A, B ve C olarak ifraz edilmesine, 3194 sayılı İmar Kanununa bağlı olarak çıkarılan Plansız Alanlar Yönetmeliğinin 44 ve 45. maddeleri ile</w:t>
      </w:r>
      <w:r w:rsidR="003752CD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3752CD">
        <w:rPr>
          <w:rFonts w:ascii="Times New Roman" w:eastAsia="SimSun" w:hAnsi="Times New Roman" w:cs="Times New Roman"/>
          <w:sz w:val="24"/>
          <w:szCs w:val="24"/>
          <w:lang w:eastAsia="tr-TR"/>
        </w:rPr>
        <w:t>28.07.2020</w:t>
      </w:r>
    </w:p>
    <w:p w:rsidR="00A315A8" w:rsidRDefault="00A315A8" w:rsidP="00A315A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A315A8" w:rsidRPr="001667CD" w:rsidRDefault="003752CD" w:rsidP="00A315A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28.07.2020-17</w:t>
      </w:r>
      <w:r w:rsidR="00A315A8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:rsidR="003752CD" w:rsidRPr="00644037" w:rsidRDefault="003752CD" w:rsidP="003752CD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</w:t>
      </w:r>
      <w:r w:rsidRPr="00644037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tr-TR"/>
        </w:rPr>
        <w:t xml:space="preserve">Spor Malzemesi alım giderlerinde kullanılmak üzere </w:t>
      </w:r>
      <w:r w:rsidRPr="00644037">
        <w:rPr>
          <w:rFonts w:ascii="Times New Roman" w:hAnsi="Times New Roman" w:cs="Times New Roman"/>
          <w:sz w:val="24"/>
          <w:szCs w:val="24"/>
          <w:lang w:eastAsia="tr-TR"/>
        </w:rPr>
        <w:t>İl Özel İdaresi 2020 mali yılı bütçesinin 44.23.01.04.00-01.6.0.00-5-09.06-</w:t>
      </w:r>
      <w:r>
        <w:rPr>
          <w:rFonts w:ascii="Times New Roman" w:hAnsi="Times New Roman" w:cs="Times New Roman"/>
          <w:color w:val="000000"/>
          <w:sz w:val="24"/>
          <w:szCs w:val="24"/>
        </w:rPr>
        <w:t>Yedek Ödenek tertibinden 250</w:t>
      </w:r>
      <w:r w:rsidRPr="00644037">
        <w:rPr>
          <w:rFonts w:ascii="Times New Roman" w:hAnsi="Times New Roman" w:cs="Times New Roman"/>
          <w:color w:val="000000"/>
          <w:sz w:val="24"/>
          <w:szCs w:val="24"/>
        </w:rPr>
        <w:t>.000,00 TL ödeneğin tenzil edilerek 44.23.01.0</w:t>
      </w:r>
      <w:r>
        <w:rPr>
          <w:rFonts w:ascii="Times New Roman" w:hAnsi="Times New Roman" w:cs="Times New Roman"/>
          <w:color w:val="000000"/>
          <w:sz w:val="24"/>
          <w:szCs w:val="24"/>
        </w:rPr>
        <w:t>4.00</w:t>
      </w:r>
      <w:r w:rsidRPr="00644037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08.1.0.00</w:t>
      </w:r>
      <w:r w:rsidRPr="00644037">
        <w:rPr>
          <w:rFonts w:ascii="Times New Roman" w:hAnsi="Times New Roman" w:cs="Times New Roman"/>
          <w:color w:val="000000"/>
          <w:sz w:val="24"/>
          <w:szCs w:val="24"/>
        </w:rPr>
        <w:t>-5-0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4403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2.5.02</w:t>
      </w:r>
      <w:r w:rsidRPr="0064403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Spor Malzemesi Alımları</w:t>
      </w:r>
      <w:r w:rsidRPr="00644037">
        <w:rPr>
          <w:rFonts w:ascii="Times New Roman" w:hAnsi="Times New Roman" w:cs="Times New Roman"/>
          <w:color w:val="000000"/>
          <w:sz w:val="24"/>
          <w:szCs w:val="24"/>
        </w:rPr>
        <w:t xml:space="preserve"> harcama kalemine aktarılması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na, </w:t>
      </w:r>
      <w:r>
        <w:rPr>
          <w:rFonts w:ascii="Times New Roman" w:hAnsi="Times New Roman" w:cs="Times New Roman"/>
          <w:sz w:val="24"/>
          <w:szCs w:val="24"/>
          <w:lang w:eastAsia="tr-TR"/>
        </w:rPr>
        <w:t>Mahalli İdareler Bütçe ve Muhasebe Yönetmeliğinin 38. maddesi gereğince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oybirliği ile </w:t>
      </w:r>
      <w:r w:rsidRPr="00644037">
        <w:rPr>
          <w:rFonts w:ascii="Times New Roman" w:hAnsi="Times New Roman" w:cs="Times New Roman"/>
          <w:sz w:val="24"/>
          <w:szCs w:val="24"/>
          <w:lang w:eastAsia="tr-TR"/>
        </w:rPr>
        <w:t xml:space="preserve">karar verildi. </w:t>
      </w:r>
      <w:proofErr w:type="gramEnd"/>
      <w:r>
        <w:rPr>
          <w:rFonts w:ascii="Times New Roman" w:hAnsi="Times New Roman" w:cs="Times New Roman"/>
          <w:sz w:val="24"/>
          <w:szCs w:val="24"/>
          <w:lang w:eastAsia="tr-TR"/>
        </w:rPr>
        <w:t>28.07.2020</w:t>
      </w:r>
    </w:p>
    <w:p w:rsidR="00A315A8" w:rsidRPr="00C33AD8" w:rsidRDefault="00A315A8" w:rsidP="00A315A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A315A8" w:rsidRDefault="00A315A8" w:rsidP="00A315A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A315A8" w:rsidRPr="001667CD" w:rsidRDefault="003752CD" w:rsidP="00A315A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28.07.2020-18</w:t>
      </w:r>
      <w:r w:rsidR="00A315A8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</w:p>
    <w:p w:rsidR="00A315A8" w:rsidRPr="00C33AD8" w:rsidRDefault="00A315A8" w:rsidP="00A315A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 </w:t>
      </w:r>
      <w:proofErr w:type="gramStart"/>
      <w:r w:rsidR="003752C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Köylere Hizmet Götürme Birliğinin genel ihtiyaçlarında kullanılmak üzere İl Özel İdaresi 2020 mali yılı bütçesinin </w:t>
      </w:r>
      <w:r w:rsidR="003752CD" w:rsidRPr="00644037">
        <w:rPr>
          <w:rFonts w:ascii="Times New Roman" w:hAnsi="Times New Roman" w:cs="Times New Roman"/>
          <w:color w:val="000000"/>
          <w:sz w:val="24"/>
          <w:szCs w:val="24"/>
        </w:rPr>
        <w:t xml:space="preserve">44.23.01.04.00-01.3.9.00-5-07.1.9.01- </w:t>
      </w:r>
      <w:r w:rsidR="003752CD" w:rsidRPr="00644037">
        <w:rPr>
          <w:rFonts w:ascii="Times New Roman" w:hAnsi="Times New Roman" w:cs="Times New Roman"/>
          <w:sz w:val="24"/>
          <w:szCs w:val="24"/>
        </w:rPr>
        <w:t>Dernek Birlik Kurum Kuruluş Sandık vb.</w:t>
      </w:r>
      <w:r w:rsidR="003752CD">
        <w:rPr>
          <w:rFonts w:ascii="Times New Roman" w:hAnsi="Times New Roman" w:cs="Times New Roman"/>
          <w:sz w:val="24"/>
          <w:szCs w:val="24"/>
        </w:rPr>
        <w:t xml:space="preserve"> </w:t>
      </w:r>
      <w:r w:rsidR="003752CD" w:rsidRPr="00644037">
        <w:rPr>
          <w:rFonts w:ascii="Times New Roman" w:hAnsi="Times New Roman" w:cs="Times New Roman"/>
          <w:sz w:val="24"/>
          <w:szCs w:val="24"/>
        </w:rPr>
        <w:t>Kuruluşlar</w:t>
      </w:r>
      <w:r w:rsidR="003752CD" w:rsidRPr="00730CB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3752CD">
        <w:rPr>
          <w:rFonts w:ascii="Times New Roman" w:eastAsia="SimSun" w:hAnsi="Times New Roman" w:cs="Times New Roman"/>
          <w:sz w:val="24"/>
          <w:szCs w:val="24"/>
          <w:lang w:eastAsia="tr-TR"/>
        </w:rPr>
        <w:t>(</w:t>
      </w:r>
      <w:r w:rsidR="003752CD" w:rsidRPr="00730CB9">
        <w:rPr>
          <w:rFonts w:ascii="Times New Roman" w:eastAsia="SimSun" w:hAnsi="Times New Roman" w:cs="Times New Roman"/>
          <w:sz w:val="24"/>
          <w:szCs w:val="24"/>
          <w:lang w:eastAsia="tr-TR"/>
        </w:rPr>
        <w:t>Birliklere Yardım</w:t>
      </w:r>
      <w:r w:rsidR="003752CD">
        <w:rPr>
          <w:rFonts w:ascii="Times New Roman" w:eastAsia="SimSun" w:hAnsi="Times New Roman" w:cs="Times New Roman"/>
          <w:sz w:val="24"/>
          <w:szCs w:val="24"/>
          <w:lang w:eastAsia="tr-TR"/>
        </w:rPr>
        <w:t>)</w:t>
      </w:r>
      <w:r w:rsidR="003752CD" w:rsidRPr="00730CB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harcama kalemin</w:t>
      </w:r>
      <w:r w:rsidR="003752C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den düzenlenecek protokol çerçevesinde Elazığ İli Kalkındırma ve Köylere Hizmet Götürme Birliğine 145.000,00 TL ödenek </w:t>
      </w:r>
      <w:r w:rsidR="003752CD" w:rsidRPr="00730CB9">
        <w:rPr>
          <w:rFonts w:ascii="Times New Roman" w:eastAsia="SimSun" w:hAnsi="Times New Roman" w:cs="Times New Roman"/>
          <w:sz w:val="24"/>
          <w:szCs w:val="24"/>
          <w:lang w:eastAsia="tr-TR"/>
        </w:rPr>
        <w:t>gönderilmesine oybirliği</w:t>
      </w:r>
      <w:r w:rsidR="003752C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ile karar verildi. </w:t>
      </w:r>
      <w:proofErr w:type="gramEnd"/>
      <w:r w:rsidR="003752CD">
        <w:rPr>
          <w:rFonts w:ascii="Times New Roman" w:eastAsia="SimSun" w:hAnsi="Times New Roman" w:cs="Times New Roman"/>
          <w:sz w:val="24"/>
          <w:szCs w:val="24"/>
          <w:lang w:eastAsia="tr-TR"/>
        </w:rPr>
        <w:t>28.07.2020</w:t>
      </w:r>
    </w:p>
    <w:p w:rsidR="00A315A8" w:rsidRDefault="00A315A8" w:rsidP="00A315A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A315A8" w:rsidRPr="001667CD" w:rsidRDefault="003752CD" w:rsidP="00A315A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28.07</w:t>
      </w:r>
      <w:r w:rsidR="00A315A8">
        <w:rPr>
          <w:rFonts w:ascii="Times New Roman" w:hAnsi="Times New Roman" w:cs="Times New Roman"/>
          <w:b/>
          <w:sz w:val="24"/>
          <w:szCs w:val="24"/>
          <w:u w:val="single"/>
        </w:rPr>
        <w:t>.2020-1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A315A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3752CD" w:rsidRPr="00915C0F" w:rsidRDefault="00A315A8" w:rsidP="003752CD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 </w:t>
      </w:r>
      <w:r w:rsidR="003752CD" w:rsidRPr="00915C0F">
        <w:rPr>
          <w:rFonts w:ascii="Times New Roman" w:hAnsi="Times New Roman" w:cs="Times New Roman"/>
          <w:sz w:val="24"/>
          <w:szCs w:val="24"/>
        </w:rPr>
        <w:t>İl Özel İdaresi makine parkında bulunan</w:t>
      </w:r>
      <w:r w:rsidR="003752CD">
        <w:rPr>
          <w:rFonts w:ascii="Times New Roman" w:hAnsi="Times New Roman" w:cs="Times New Roman"/>
          <w:sz w:val="24"/>
          <w:szCs w:val="24"/>
        </w:rPr>
        <w:t xml:space="preserve"> ekonomik ömrünü </w:t>
      </w:r>
      <w:proofErr w:type="spellStart"/>
      <w:r w:rsidR="003752CD">
        <w:rPr>
          <w:rFonts w:ascii="Times New Roman" w:hAnsi="Times New Roman" w:cs="Times New Roman"/>
          <w:sz w:val="24"/>
          <w:szCs w:val="24"/>
        </w:rPr>
        <w:t>tamalamış</w:t>
      </w:r>
      <w:proofErr w:type="spellEnd"/>
      <w:r w:rsidR="003752CD">
        <w:rPr>
          <w:rFonts w:ascii="Times New Roman" w:hAnsi="Times New Roman" w:cs="Times New Roman"/>
          <w:sz w:val="24"/>
          <w:szCs w:val="24"/>
        </w:rPr>
        <w:t>,</w:t>
      </w:r>
      <w:r w:rsidR="003752CD" w:rsidRPr="00915C0F">
        <w:rPr>
          <w:rFonts w:ascii="Times New Roman" w:hAnsi="Times New Roman" w:cs="Times New Roman"/>
          <w:sz w:val="24"/>
          <w:szCs w:val="24"/>
        </w:rPr>
        <w:t xml:space="preserve"> arızasından dolayı çalışmasından randıman alınamayan ve tamiri ekonomik olmayan;</w:t>
      </w:r>
    </w:p>
    <w:p w:rsidR="003752CD" w:rsidRPr="00915C0F" w:rsidRDefault="003752CD" w:rsidP="003752CD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3969"/>
      </w:tblGrid>
      <w:tr w:rsidR="003752CD" w:rsidRPr="00915C0F" w:rsidTr="009B7419">
        <w:trPr>
          <w:trHeight w:val="569"/>
        </w:trPr>
        <w:tc>
          <w:tcPr>
            <w:tcW w:w="709" w:type="dxa"/>
            <w:vAlign w:val="center"/>
          </w:tcPr>
          <w:p w:rsidR="003752CD" w:rsidRPr="00915C0F" w:rsidRDefault="003752CD" w:rsidP="009B7419">
            <w:pPr>
              <w:pStyle w:val="AralkYok"/>
              <w:jc w:val="center"/>
              <w:rPr>
                <w:sz w:val="24"/>
                <w:szCs w:val="24"/>
              </w:rPr>
            </w:pPr>
            <w:proofErr w:type="spellStart"/>
            <w:r w:rsidRPr="00915C0F">
              <w:rPr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827" w:type="dxa"/>
            <w:vAlign w:val="center"/>
          </w:tcPr>
          <w:p w:rsidR="003752CD" w:rsidRPr="00915C0F" w:rsidRDefault="003752CD" w:rsidP="009B7419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Demirbaş</w:t>
            </w:r>
            <w:r w:rsidRPr="00915C0F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Plaka</w:t>
            </w:r>
            <w:r w:rsidRPr="00915C0F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3969" w:type="dxa"/>
            <w:vAlign w:val="center"/>
          </w:tcPr>
          <w:p w:rsidR="003752CD" w:rsidRPr="00915C0F" w:rsidRDefault="003752CD" w:rsidP="009B7419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Marka ve Modeli</w:t>
            </w:r>
          </w:p>
        </w:tc>
      </w:tr>
      <w:tr w:rsidR="003752CD" w:rsidRPr="00915C0F" w:rsidTr="009B7419">
        <w:tc>
          <w:tcPr>
            <w:tcW w:w="709" w:type="dxa"/>
          </w:tcPr>
          <w:p w:rsidR="003752CD" w:rsidRPr="00915C0F" w:rsidRDefault="003752CD" w:rsidP="009B7419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752CD" w:rsidRPr="00915C0F" w:rsidRDefault="003752CD" w:rsidP="009B7419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EU 058</w:t>
            </w:r>
          </w:p>
        </w:tc>
        <w:tc>
          <w:tcPr>
            <w:tcW w:w="3969" w:type="dxa"/>
          </w:tcPr>
          <w:p w:rsidR="003752CD" w:rsidRPr="00915C0F" w:rsidRDefault="003752CD" w:rsidP="009B7419">
            <w:pPr>
              <w:pStyle w:val="AralkYok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İveco</w:t>
            </w:r>
            <w:proofErr w:type="spellEnd"/>
            <w:r>
              <w:rPr>
                <w:sz w:val="24"/>
                <w:szCs w:val="24"/>
              </w:rPr>
              <w:t xml:space="preserve"> Midibüs - 2000</w:t>
            </w:r>
          </w:p>
        </w:tc>
      </w:tr>
      <w:tr w:rsidR="003752CD" w:rsidRPr="00915C0F" w:rsidTr="009B7419">
        <w:tc>
          <w:tcPr>
            <w:tcW w:w="709" w:type="dxa"/>
          </w:tcPr>
          <w:p w:rsidR="003752CD" w:rsidRPr="00915C0F" w:rsidRDefault="003752CD" w:rsidP="009B7419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3752CD" w:rsidRDefault="003752CD" w:rsidP="009B7419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AP 421</w:t>
            </w:r>
          </w:p>
        </w:tc>
        <w:tc>
          <w:tcPr>
            <w:tcW w:w="3969" w:type="dxa"/>
          </w:tcPr>
          <w:p w:rsidR="003752CD" w:rsidRPr="00915C0F" w:rsidRDefault="003752CD" w:rsidP="009B7419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Dodge 950 Kamyon - 1997</w:t>
            </w:r>
          </w:p>
        </w:tc>
      </w:tr>
      <w:tr w:rsidR="003752CD" w:rsidRPr="00915C0F" w:rsidTr="009B7419">
        <w:tc>
          <w:tcPr>
            <w:tcW w:w="709" w:type="dxa"/>
          </w:tcPr>
          <w:p w:rsidR="003752CD" w:rsidRPr="00915C0F" w:rsidRDefault="003752CD" w:rsidP="009B7419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3752CD" w:rsidRDefault="003752CD" w:rsidP="009B7419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AP 432</w:t>
            </w:r>
          </w:p>
        </w:tc>
        <w:tc>
          <w:tcPr>
            <w:tcW w:w="3969" w:type="dxa"/>
          </w:tcPr>
          <w:p w:rsidR="003752CD" w:rsidRPr="00915C0F" w:rsidRDefault="003752CD" w:rsidP="009B7419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Dodge 950 Kamyon - 1997</w:t>
            </w:r>
          </w:p>
        </w:tc>
      </w:tr>
      <w:tr w:rsidR="003752CD" w:rsidRPr="00915C0F" w:rsidTr="009B7419">
        <w:tc>
          <w:tcPr>
            <w:tcW w:w="709" w:type="dxa"/>
          </w:tcPr>
          <w:p w:rsidR="003752CD" w:rsidRPr="00915C0F" w:rsidRDefault="003752CD" w:rsidP="009B7419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3752CD" w:rsidRDefault="003752CD" w:rsidP="009B7419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TC 647</w:t>
            </w:r>
          </w:p>
        </w:tc>
        <w:tc>
          <w:tcPr>
            <w:tcW w:w="3969" w:type="dxa"/>
          </w:tcPr>
          <w:p w:rsidR="003752CD" w:rsidRPr="00915C0F" w:rsidRDefault="003752CD" w:rsidP="009B7419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Mercedes Kamyon - 1997</w:t>
            </w:r>
          </w:p>
        </w:tc>
      </w:tr>
      <w:tr w:rsidR="003752CD" w:rsidRPr="00915C0F" w:rsidTr="009B7419">
        <w:tc>
          <w:tcPr>
            <w:tcW w:w="709" w:type="dxa"/>
          </w:tcPr>
          <w:p w:rsidR="003752CD" w:rsidRPr="00915C0F" w:rsidRDefault="003752CD" w:rsidP="009B7419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3752CD" w:rsidRDefault="003752CD" w:rsidP="009B7419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EU 528</w:t>
            </w:r>
          </w:p>
        </w:tc>
        <w:tc>
          <w:tcPr>
            <w:tcW w:w="3969" w:type="dxa"/>
          </w:tcPr>
          <w:p w:rsidR="003752CD" w:rsidRPr="00915C0F" w:rsidRDefault="003752CD" w:rsidP="009B7419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BMC Kamyon - 2000</w:t>
            </w:r>
          </w:p>
        </w:tc>
      </w:tr>
      <w:tr w:rsidR="003752CD" w:rsidRPr="00915C0F" w:rsidTr="009B7419">
        <w:tc>
          <w:tcPr>
            <w:tcW w:w="709" w:type="dxa"/>
          </w:tcPr>
          <w:p w:rsidR="003752CD" w:rsidRPr="00915C0F" w:rsidRDefault="003752CD" w:rsidP="009B7419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3752CD" w:rsidRDefault="003752CD" w:rsidP="009B7419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86-25423</w:t>
            </w:r>
          </w:p>
        </w:tc>
        <w:tc>
          <w:tcPr>
            <w:tcW w:w="3969" w:type="dxa"/>
          </w:tcPr>
          <w:p w:rsidR="003752CD" w:rsidRDefault="003752CD" w:rsidP="009B7419">
            <w:pPr>
              <w:pStyle w:val="AralkYok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Caterpıllar</w:t>
            </w:r>
            <w:proofErr w:type="spellEnd"/>
            <w:r>
              <w:rPr>
                <w:sz w:val="24"/>
                <w:szCs w:val="24"/>
              </w:rPr>
              <w:t xml:space="preserve"> Dozer - 1986</w:t>
            </w:r>
          </w:p>
        </w:tc>
      </w:tr>
      <w:tr w:rsidR="003752CD" w:rsidRPr="00915C0F" w:rsidTr="009B7419">
        <w:tc>
          <w:tcPr>
            <w:tcW w:w="709" w:type="dxa"/>
          </w:tcPr>
          <w:p w:rsidR="003752CD" w:rsidRPr="00915C0F" w:rsidRDefault="003752CD" w:rsidP="009B7419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3752CD" w:rsidRDefault="003752CD" w:rsidP="009B7419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86-25679</w:t>
            </w:r>
          </w:p>
        </w:tc>
        <w:tc>
          <w:tcPr>
            <w:tcW w:w="3969" w:type="dxa"/>
          </w:tcPr>
          <w:p w:rsidR="003752CD" w:rsidRDefault="003752CD" w:rsidP="009B7419">
            <w:pPr>
              <w:pStyle w:val="AralkYok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Caterpıllar</w:t>
            </w:r>
            <w:proofErr w:type="spellEnd"/>
            <w:r>
              <w:rPr>
                <w:sz w:val="24"/>
                <w:szCs w:val="24"/>
              </w:rPr>
              <w:t xml:space="preserve"> Dozer - 1986</w:t>
            </w:r>
          </w:p>
        </w:tc>
      </w:tr>
      <w:tr w:rsidR="003752CD" w:rsidRPr="00915C0F" w:rsidTr="009B7419">
        <w:tc>
          <w:tcPr>
            <w:tcW w:w="709" w:type="dxa"/>
          </w:tcPr>
          <w:p w:rsidR="003752CD" w:rsidRPr="00915C0F" w:rsidRDefault="003752CD" w:rsidP="009B7419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3752CD" w:rsidRDefault="003752CD" w:rsidP="009B7419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86-21539</w:t>
            </w:r>
          </w:p>
        </w:tc>
        <w:tc>
          <w:tcPr>
            <w:tcW w:w="3969" w:type="dxa"/>
          </w:tcPr>
          <w:p w:rsidR="003752CD" w:rsidRDefault="003752CD" w:rsidP="009B7419">
            <w:pPr>
              <w:pStyle w:val="AralkYok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Komatsu</w:t>
            </w:r>
            <w:proofErr w:type="spellEnd"/>
            <w:r>
              <w:rPr>
                <w:sz w:val="24"/>
                <w:szCs w:val="24"/>
              </w:rPr>
              <w:t xml:space="preserve"> Greyder - 1986</w:t>
            </w:r>
          </w:p>
        </w:tc>
      </w:tr>
      <w:tr w:rsidR="003752CD" w:rsidRPr="00915C0F" w:rsidTr="003752CD">
        <w:trPr>
          <w:trHeight w:val="326"/>
        </w:trPr>
        <w:tc>
          <w:tcPr>
            <w:tcW w:w="709" w:type="dxa"/>
          </w:tcPr>
          <w:p w:rsidR="003752CD" w:rsidRPr="00915C0F" w:rsidRDefault="003752CD" w:rsidP="009B7419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3752CD" w:rsidRDefault="003752CD" w:rsidP="009B7419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86-21575</w:t>
            </w:r>
          </w:p>
        </w:tc>
        <w:tc>
          <w:tcPr>
            <w:tcW w:w="3969" w:type="dxa"/>
          </w:tcPr>
          <w:p w:rsidR="003752CD" w:rsidRDefault="003752CD" w:rsidP="009B7419">
            <w:proofErr w:type="spellStart"/>
            <w:r w:rsidRPr="006D11B7">
              <w:rPr>
                <w:sz w:val="24"/>
                <w:szCs w:val="24"/>
              </w:rPr>
              <w:t>Komatsu</w:t>
            </w:r>
            <w:proofErr w:type="spellEnd"/>
            <w:r w:rsidRPr="006D11B7">
              <w:rPr>
                <w:sz w:val="24"/>
                <w:szCs w:val="24"/>
              </w:rPr>
              <w:t xml:space="preserve"> Greyder - 1986</w:t>
            </w:r>
          </w:p>
        </w:tc>
      </w:tr>
      <w:tr w:rsidR="003752CD" w:rsidRPr="00915C0F" w:rsidTr="009B7419">
        <w:tc>
          <w:tcPr>
            <w:tcW w:w="709" w:type="dxa"/>
          </w:tcPr>
          <w:p w:rsidR="003752CD" w:rsidRPr="00915C0F" w:rsidRDefault="003752CD" w:rsidP="009B7419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3752CD" w:rsidRDefault="003752CD" w:rsidP="009B7419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85-21540</w:t>
            </w:r>
          </w:p>
        </w:tc>
        <w:tc>
          <w:tcPr>
            <w:tcW w:w="3969" w:type="dxa"/>
          </w:tcPr>
          <w:p w:rsidR="003752CD" w:rsidRDefault="003752CD" w:rsidP="009B7419">
            <w:proofErr w:type="spellStart"/>
            <w:r w:rsidRPr="006D11B7">
              <w:rPr>
                <w:sz w:val="24"/>
                <w:szCs w:val="24"/>
              </w:rPr>
              <w:t>Komatsu</w:t>
            </w:r>
            <w:proofErr w:type="spellEnd"/>
            <w:r w:rsidRPr="006D11B7">
              <w:rPr>
                <w:sz w:val="24"/>
                <w:szCs w:val="24"/>
              </w:rPr>
              <w:t xml:space="preserve"> Greyder - 1986</w:t>
            </w:r>
          </w:p>
        </w:tc>
      </w:tr>
      <w:tr w:rsidR="003752CD" w:rsidRPr="00915C0F" w:rsidTr="009B7419">
        <w:tc>
          <w:tcPr>
            <w:tcW w:w="709" w:type="dxa"/>
          </w:tcPr>
          <w:p w:rsidR="003752CD" w:rsidRPr="00915C0F" w:rsidRDefault="003752CD" w:rsidP="009B7419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3752CD" w:rsidRDefault="003752CD" w:rsidP="009B7419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86-21637</w:t>
            </w:r>
          </w:p>
        </w:tc>
        <w:tc>
          <w:tcPr>
            <w:tcW w:w="3969" w:type="dxa"/>
          </w:tcPr>
          <w:p w:rsidR="003752CD" w:rsidRDefault="003752CD" w:rsidP="009B7419">
            <w:proofErr w:type="spellStart"/>
            <w:r w:rsidRPr="006D11B7">
              <w:rPr>
                <w:sz w:val="24"/>
                <w:szCs w:val="24"/>
              </w:rPr>
              <w:t>Komatsu</w:t>
            </w:r>
            <w:proofErr w:type="spellEnd"/>
            <w:r w:rsidRPr="006D11B7">
              <w:rPr>
                <w:sz w:val="24"/>
                <w:szCs w:val="24"/>
              </w:rPr>
              <w:t xml:space="preserve"> Greyder - 1986</w:t>
            </w:r>
          </w:p>
        </w:tc>
      </w:tr>
      <w:tr w:rsidR="003752CD" w:rsidRPr="00915C0F" w:rsidTr="009B7419">
        <w:tc>
          <w:tcPr>
            <w:tcW w:w="709" w:type="dxa"/>
          </w:tcPr>
          <w:p w:rsidR="003752CD" w:rsidRPr="00915C0F" w:rsidRDefault="003752CD" w:rsidP="009B7419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3752CD" w:rsidRDefault="003752CD" w:rsidP="009B7419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86-21396</w:t>
            </w:r>
          </w:p>
        </w:tc>
        <w:tc>
          <w:tcPr>
            <w:tcW w:w="3969" w:type="dxa"/>
          </w:tcPr>
          <w:p w:rsidR="003752CD" w:rsidRDefault="003752CD" w:rsidP="009B7419">
            <w:proofErr w:type="spellStart"/>
            <w:r w:rsidRPr="006D11B7">
              <w:rPr>
                <w:sz w:val="24"/>
                <w:szCs w:val="24"/>
              </w:rPr>
              <w:t>Komatsu</w:t>
            </w:r>
            <w:proofErr w:type="spellEnd"/>
            <w:r w:rsidRPr="006D11B7">
              <w:rPr>
                <w:sz w:val="24"/>
                <w:szCs w:val="24"/>
              </w:rPr>
              <w:t xml:space="preserve"> Greyder - 1986</w:t>
            </w:r>
          </w:p>
        </w:tc>
      </w:tr>
      <w:tr w:rsidR="003752CD" w:rsidRPr="00915C0F" w:rsidTr="009B7419">
        <w:tc>
          <w:tcPr>
            <w:tcW w:w="709" w:type="dxa"/>
          </w:tcPr>
          <w:p w:rsidR="003752CD" w:rsidRPr="00915C0F" w:rsidRDefault="003752CD" w:rsidP="009B7419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3752CD" w:rsidRDefault="003752CD" w:rsidP="009B7419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82-30055</w:t>
            </w:r>
          </w:p>
        </w:tc>
        <w:tc>
          <w:tcPr>
            <w:tcW w:w="3969" w:type="dxa"/>
          </w:tcPr>
          <w:p w:rsidR="003752CD" w:rsidRDefault="003752CD" w:rsidP="009B7419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Fiat FL-10 Paletli Yükleyici - 1982</w:t>
            </w:r>
          </w:p>
        </w:tc>
      </w:tr>
      <w:tr w:rsidR="003752CD" w:rsidRPr="00915C0F" w:rsidTr="009B7419">
        <w:tc>
          <w:tcPr>
            <w:tcW w:w="709" w:type="dxa"/>
          </w:tcPr>
          <w:p w:rsidR="003752CD" w:rsidRPr="00915C0F" w:rsidRDefault="003752CD" w:rsidP="009B7419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3752CD" w:rsidRDefault="003752CD" w:rsidP="009B7419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85-41006</w:t>
            </w:r>
          </w:p>
        </w:tc>
        <w:tc>
          <w:tcPr>
            <w:tcW w:w="3969" w:type="dxa"/>
          </w:tcPr>
          <w:p w:rsidR="003752CD" w:rsidRDefault="003752CD" w:rsidP="009B7419">
            <w:pPr>
              <w:pStyle w:val="AralkYok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Sumıtomo</w:t>
            </w:r>
            <w:proofErr w:type="spellEnd"/>
            <w:r>
              <w:rPr>
                <w:sz w:val="24"/>
                <w:szCs w:val="24"/>
              </w:rPr>
              <w:t xml:space="preserve"> Vinç - 1985</w:t>
            </w:r>
          </w:p>
        </w:tc>
      </w:tr>
      <w:tr w:rsidR="003752CD" w:rsidRPr="00915C0F" w:rsidTr="009B7419">
        <w:tc>
          <w:tcPr>
            <w:tcW w:w="709" w:type="dxa"/>
          </w:tcPr>
          <w:p w:rsidR="003752CD" w:rsidRPr="00915C0F" w:rsidRDefault="003752CD" w:rsidP="009B7419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3752CD" w:rsidRDefault="003752CD" w:rsidP="009B7419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84-34002</w:t>
            </w:r>
          </w:p>
        </w:tc>
        <w:tc>
          <w:tcPr>
            <w:tcW w:w="3969" w:type="dxa"/>
          </w:tcPr>
          <w:p w:rsidR="003752CD" w:rsidRDefault="003752CD" w:rsidP="009B7419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Çukurova </w:t>
            </w:r>
            <w:proofErr w:type="spellStart"/>
            <w:r>
              <w:rPr>
                <w:sz w:val="24"/>
                <w:szCs w:val="24"/>
              </w:rPr>
              <w:t>Fork</w:t>
            </w:r>
            <w:proofErr w:type="spellEnd"/>
            <w:r>
              <w:rPr>
                <w:sz w:val="24"/>
                <w:szCs w:val="24"/>
              </w:rPr>
              <w:t xml:space="preserve"> Lift - 1984</w:t>
            </w:r>
          </w:p>
        </w:tc>
      </w:tr>
      <w:tr w:rsidR="003752CD" w:rsidRPr="00915C0F" w:rsidTr="003752CD">
        <w:trPr>
          <w:trHeight w:val="58"/>
        </w:trPr>
        <w:tc>
          <w:tcPr>
            <w:tcW w:w="709" w:type="dxa"/>
          </w:tcPr>
          <w:p w:rsidR="003752CD" w:rsidRDefault="003752CD" w:rsidP="009B7419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3752CD" w:rsidRDefault="003752CD" w:rsidP="009B7419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93-34007</w:t>
            </w:r>
          </w:p>
        </w:tc>
        <w:tc>
          <w:tcPr>
            <w:tcW w:w="3969" w:type="dxa"/>
          </w:tcPr>
          <w:p w:rsidR="003752CD" w:rsidRDefault="003752CD" w:rsidP="009B7419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Çukurova </w:t>
            </w:r>
            <w:proofErr w:type="spellStart"/>
            <w:r>
              <w:rPr>
                <w:sz w:val="24"/>
                <w:szCs w:val="24"/>
              </w:rPr>
              <w:t>Fork</w:t>
            </w:r>
            <w:proofErr w:type="spellEnd"/>
            <w:r>
              <w:rPr>
                <w:sz w:val="24"/>
                <w:szCs w:val="24"/>
              </w:rPr>
              <w:t xml:space="preserve"> Lift - 1983</w:t>
            </w:r>
          </w:p>
        </w:tc>
      </w:tr>
    </w:tbl>
    <w:p w:rsidR="003752CD" w:rsidRDefault="003752CD" w:rsidP="003752C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752CD" w:rsidRPr="00915C0F" w:rsidRDefault="003752CD" w:rsidP="003752C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C0F">
        <w:rPr>
          <w:rFonts w:ascii="Times New Roman" w:hAnsi="Times New Roman" w:cs="Times New Roman"/>
          <w:sz w:val="24"/>
          <w:szCs w:val="24"/>
        </w:rPr>
        <w:t xml:space="preserve">Araçların servis dışı bırakılarak belirlenecek hurda bedeli üzerinden Makine ve Kimya Endüstrisi Kurumuna </w:t>
      </w:r>
      <w:r>
        <w:rPr>
          <w:rFonts w:ascii="Times New Roman" w:hAnsi="Times New Roman" w:cs="Times New Roman"/>
          <w:sz w:val="24"/>
          <w:szCs w:val="24"/>
        </w:rPr>
        <w:t>devredilmesi</w:t>
      </w:r>
      <w:r w:rsidRPr="00915C0F">
        <w:rPr>
          <w:rFonts w:ascii="Times New Roman" w:hAnsi="Times New Roman" w:cs="Times New Roman"/>
          <w:sz w:val="24"/>
          <w:szCs w:val="24"/>
        </w:rPr>
        <w:t xml:space="preserve"> oybirliği ile karar verildi. </w:t>
      </w:r>
      <w:r>
        <w:rPr>
          <w:rFonts w:ascii="Times New Roman" w:hAnsi="Times New Roman" w:cs="Times New Roman"/>
          <w:sz w:val="24"/>
          <w:szCs w:val="24"/>
        </w:rPr>
        <w:t>28.07.2020</w:t>
      </w:r>
    </w:p>
    <w:p w:rsidR="00A315A8" w:rsidRPr="00C33AD8" w:rsidRDefault="00A315A8" w:rsidP="00A315A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A315A8" w:rsidRPr="00C33AD8" w:rsidRDefault="00A315A8" w:rsidP="00A315A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A315A8" w:rsidRPr="001667CD" w:rsidRDefault="003752CD" w:rsidP="00A315A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28.07.2020-18</w:t>
      </w:r>
      <w:r w:rsidR="00A315A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A315A8" w:rsidRPr="00C33AD8" w:rsidRDefault="00A315A8" w:rsidP="00A315A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 </w:t>
      </w:r>
      <w:proofErr w:type="gramStart"/>
      <w:r w:rsidR="003752CD" w:rsidRPr="00273E08">
        <w:rPr>
          <w:rFonts w:ascii="Times New Roman" w:hAnsi="Times New Roman" w:cs="Times New Roman"/>
          <w:sz w:val="24"/>
          <w:szCs w:val="24"/>
        </w:rPr>
        <w:t xml:space="preserve">Mülkiyeti </w:t>
      </w:r>
      <w:r w:rsidR="003752CD">
        <w:rPr>
          <w:rFonts w:ascii="Times New Roman" w:hAnsi="Times New Roman" w:cs="Times New Roman"/>
          <w:sz w:val="24"/>
          <w:szCs w:val="24"/>
        </w:rPr>
        <w:t>İl Özel İdaresine</w:t>
      </w:r>
      <w:r w:rsidR="003752CD" w:rsidRPr="00273E08">
        <w:rPr>
          <w:rFonts w:ascii="Times New Roman" w:hAnsi="Times New Roman" w:cs="Times New Roman"/>
          <w:sz w:val="24"/>
          <w:szCs w:val="24"/>
        </w:rPr>
        <w:t xml:space="preserve"> ait </w:t>
      </w:r>
      <w:r w:rsidR="003752CD">
        <w:rPr>
          <w:rFonts w:ascii="Times New Roman" w:hAnsi="Times New Roman" w:cs="Times New Roman"/>
          <w:sz w:val="24"/>
          <w:szCs w:val="24"/>
        </w:rPr>
        <w:t>İlimiz Merkez İlçeye</w:t>
      </w:r>
      <w:r w:rsidR="003752CD" w:rsidRPr="00273E08">
        <w:rPr>
          <w:rFonts w:ascii="Times New Roman" w:hAnsi="Times New Roman" w:cs="Times New Roman"/>
          <w:sz w:val="24"/>
          <w:szCs w:val="24"/>
        </w:rPr>
        <w:t xml:space="preserve"> bağlı </w:t>
      </w:r>
      <w:proofErr w:type="spellStart"/>
      <w:r w:rsidR="003752CD">
        <w:rPr>
          <w:rFonts w:ascii="Times New Roman" w:hAnsi="Times New Roman" w:cs="Times New Roman"/>
          <w:sz w:val="24"/>
          <w:szCs w:val="24"/>
        </w:rPr>
        <w:t>Salkaya</w:t>
      </w:r>
      <w:proofErr w:type="spellEnd"/>
      <w:r w:rsidR="003752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752CD">
        <w:rPr>
          <w:rFonts w:ascii="Times New Roman" w:hAnsi="Times New Roman" w:cs="Times New Roman"/>
          <w:sz w:val="24"/>
          <w:szCs w:val="24"/>
        </w:rPr>
        <w:t>Hersenk</w:t>
      </w:r>
      <w:proofErr w:type="spellEnd"/>
      <w:r w:rsidR="003752CD">
        <w:rPr>
          <w:rFonts w:ascii="Times New Roman" w:hAnsi="Times New Roman" w:cs="Times New Roman"/>
          <w:sz w:val="24"/>
          <w:szCs w:val="24"/>
        </w:rPr>
        <w:t>) K</w:t>
      </w:r>
      <w:r w:rsidR="003752CD" w:rsidRPr="00273E08">
        <w:rPr>
          <w:rFonts w:ascii="Times New Roman" w:hAnsi="Times New Roman" w:cs="Times New Roman"/>
          <w:sz w:val="24"/>
          <w:szCs w:val="24"/>
        </w:rPr>
        <w:t xml:space="preserve">öyünde </w:t>
      </w:r>
      <w:r w:rsidR="003752CD">
        <w:rPr>
          <w:rFonts w:ascii="Times New Roman" w:hAnsi="Times New Roman" w:cs="Times New Roman"/>
          <w:sz w:val="24"/>
          <w:szCs w:val="24"/>
        </w:rPr>
        <w:t xml:space="preserve">2637 (Yeni: 332 ada 1 </w:t>
      </w:r>
      <w:proofErr w:type="spellStart"/>
      <w:r w:rsidR="003752CD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3752CD">
        <w:rPr>
          <w:rFonts w:ascii="Times New Roman" w:hAnsi="Times New Roman" w:cs="Times New Roman"/>
          <w:sz w:val="24"/>
          <w:szCs w:val="24"/>
        </w:rPr>
        <w:t xml:space="preserve"> parsel)</w:t>
      </w:r>
      <w:r w:rsidR="003752CD" w:rsidRPr="00273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CD" w:rsidRPr="00273E08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3752CD" w:rsidRPr="00273E08">
        <w:rPr>
          <w:rFonts w:ascii="Times New Roman" w:hAnsi="Times New Roman" w:cs="Times New Roman"/>
          <w:sz w:val="24"/>
          <w:szCs w:val="24"/>
        </w:rPr>
        <w:t xml:space="preserve"> parselde kayıtlı bulunan taşınmaz</w:t>
      </w:r>
      <w:r w:rsidR="003752CD">
        <w:rPr>
          <w:rFonts w:ascii="Times New Roman" w:hAnsi="Times New Roman" w:cs="Times New Roman"/>
          <w:sz w:val="24"/>
          <w:szCs w:val="24"/>
        </w:rPr>
        <w:t>ın 400 m²’lik kısmı</w:t>
      </w:r>
      <w:r w:rsidR="003752CD" w:rsidRPr="00273E08">
        <w:rPr>
          <w:rFonts w:ascii="Times New Roman" w:hAnsi="Times New Roman" w:cs="Times New Roman"/>
          <w:sz w:val="24"/>
          <w:szCs w:val="24"/>
        </w:rPr>
        <w:t xml:space="preserve"> üzerinde </w:t>
      </w:r>
      <w:r w:rsidR="003752CD">
        <w:rPr>
          <w:rFonts w:ascii="Times New Roman" w:hAnsi="Times New Roman" w:cs="Times New Roman"/>
          <w:sz w:val="24"/>
          <w:szCs w:val="24"/>
        </w:rPr>
        <w:t>yığma</w:t>
      </w:r>
      <w:r w:rsidR="003752CD" w:rsidRPr="00273E08">
        <w:rPr>
          <w:rFonts w:ascii="Times New Roman" w:hAnsi="Times New Roman" w:cs="Times New Roman"/>
          <w:sz w:val="24"/>
          <w:szCs w:val="24"/>
        </w:rPr>
        <w:t xml:space="preserve"> mesken yaparak tapu tahsis belgesi alan </w:t>
      </w:r>
      <w:r w:rsidR="003752CD">
        <w:rPr>
          <w:rFonts w:ascii="Times New Roman" w:hAnsi="Times New Roman" w:cs="Times New Roman"/>
          <w:sz w:val="24"/>
          <w:szCs w:val="24"/>
        </w:rPr>
        <w:t>Necati YILDIRIM</w:t>
      </w:r>
      <w:r w:rsidR="003752CD" w:rsidRPr="00273E08">
        <w:rPr>
          <w:rFonts w:ascii="Times New Roman" w:hAnsi="Times New Roman" w:cs="Times New Roman"/>
          <w:sz w:val="24"/>
          <w:szCs w:val="24"/>
        </w:rPr>
        <w:t xml:space="preserve"> arsa bedeli ola</w:t>
      </w:r>
      <w:r w:rsidR="003752CD">
        <w:rPr>
          <w:rFonts w:ascii="Times New Roman" w:hAnsi="Times New Roman" w:cs="Times New Roman"/>
          <w:sz w:val="24"/>
          <w:szCs w:val="24"/>
        </w:rPr>
        <w:t>rak</w:t>
      </w:r>
      <w:r w:rsidR="003752CD" w:rsidRPr="00273E08">
        <w:rPr>
          <w:rFonts w:ascii="Times New Roman" w:hAnsi="Times New Roman" w:cs="Times New Roman"/>
          <w:sz w:val="24"/>
          <w:szCs w:val="24"/>
        </w:rPr>
        <w:t xml:space="preserve"> </w:t>
      </w:r>
      <w:r w:rsidR="003752CD">
        <w:rPr>
          <w:rFonts w:ascii="Times New Roman" w:hAnsi="Times New Roman" w:cs="Times New Roman"/>
          <w:sz w:val="24"/>
          <w:szCs w:val="24"/>
        </w:rPr>
        <w:t>02.09.21986 tarihinde 2.000,00 TL ve 17.08.1988 tarihinde 16.000,00 TL olmak üzere toplam 18.000,00 TL’yi</w:t>
      </w:r>
      <w:r w:rsidR="003752CD" w:rsidRPr="00273E08">
        <w:rPr>
          <w:rFonts w:ascii="Times New Roman" w:hAnsi="Times New Roman" w:cs="Times New Roman"/>
          <w:sz w:val="24"/>
          <w:szCs w:val="24"/>
        </w:rPr>
        <w:t xml:space="preserve"> öde</w:t>
      </w:r>
      <w:r w:rsidR="003752CD">
        <w:rPr>
          <w:rFonts w:ascii="Times New Roman" w:hAnsi="Times New Roman" w:cs="Times New Roman"/>
          <w:sz w:val="24"/>
          <w:szCs w:val="24"/>
        </w:rPr>
        <w:t>diğinden, söz konusu arsanın 400 m²’lik kısmının 2981 sayılı Gecekondu</w:t>
      </w:r>
      <w:r w:rsidR="003752CD" w:rsidRPr="00273E08">
        <w:rPr>
          <w:rFonts w:ascii="Times New Roman" w:hAnsi="Times New Roman" w:cs="Times New Roman"/>
          <w:sz w:val="24"/>
          <w:szCs w:val="24"/>
        </w:rPr>
        <w:t xml:space="preserve"> Kanununun ilgili maddeleri gereğince </w:t>
      </w:r>
      <w:r w:rsidR="003752CD">
        <w:rPr>
          <w:rFonts w:ascii="Times New Roman" w:hAnsi="Times New Roman" w:cs="Times New Roman"/>
          <w:sz w:val="24"/>
          <w:szCs w:val="24"/>
        </w:rPr>
        <w:t xml:space="preserve">Necati YILDIRIM adına satışının yapılarak varislerine </w:t>
      </w:r>
      <w:r w:rsidR="003752CD" w:rsidRPr="00273E08">
        <w:rPr>
          <w:rFonts w:ascii="Times New Roman" w:hAnsi="Times New Roman" w:cs="Times New Roman"/>
          <w:sz w:val="24"/>
          <w:szCs w:val="24"/>
        </w:rPr>
        <w:t xml:space="preserve">tapu tescil belgesi verilmesine oybirliği ile karar verildi. </w:t>
      </w:r>
      <w:proofErr w:type="gramEnd"/>
      <w:r w:rsidR="003752CD">
        <w:rPr>
          <w:rFonts w:ascii="Times New Roman" w:hAnsi="Times New Roman" w:cs="Times New Roman"/>
          <w:sz w:val="24"/>
          <w:szCs w:val="24"/>
        </w:rPr>
        <w:t>28.07.2020</w:t>
      </w:r>
    </w:p>
    <w:p w:rsidR="00A315A8" w:rsidRDefault="00A315A8" w:rsidP="00A315A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A315A8" w:rsidRPr="001667CD" w:rsidRDefault="003752CD" w:rsidP="00A315A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28.07.2020-18</w:t>
      </w:r>
      <w:r w:rsidR="00A315A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A315A8" w:rsidRPr="00C33AD8" w:rsidRDefault="00A315A8" w:rsidP="00A315A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  </w:t>
      </w:r>
      <w:proofErr w:type="gramStart"/>
      <w:r w:rsidR="003752CD" w:rsidRPr="00273E08">
        <w:rPr>
          <w:rFonts w:ascii="Times New Roman" w:hAnsi="Times New Roman" w:cs="Times New Roman"/>
          <w:sz w:val="24"/>
          <w:szCs w:val="24"/>
        </w:rPr>
        <w:t xml:space="preserve">Mülkiyeti </w:t>
      </w:r>
      <w:r w:rsidR="003752CD">
        <w:rPr>
          <w:rFonts w:ascii="Times New Roman" w:hAnsi="Times New Roman" w:cs="Times New Roman"/>
          <w:sz w:val="24"/>
          <w:szCs w:val="24"/>
        </w:rPr>
        <w:t>İl Özel İdaresine</w:t>
      </w:r>
      <w:r w:rsidR="003752CD" w:rsidRPr="00273E08">
        <w:rPr>
          <w:rFonts w:ascii="Times New Roman" w:hAnsi="Times New Roman" w:cs="Times New Roman"/>
          <w:sz w:val="24"/>
          <w:szCs w:val="24"/>
        </w:rPr>
        <w:t xml:space="preserve"> ait </w:t>
      </w:r>
      <w:r w:rsidR="003752CD">
        <w:rPr>
          <w:rFonts w:ascii="Times New Roman" w:hAnsi="Times New Roman" w:cs="Times New Roman"/>
          <w:sz w:val="24"/>
          <w:szCs w:val="24"/>
        </w:rPr>
        <w:t>İlimiz Merkez İlçeye</w:t>
      </w:r>
      <w:r w:rsidR="003752CD" w:rsidRPr="00273E08">
        <w:rPr>
          <w:rFonts w:ascii="Times New Roman" w:hAnsi="Times New Roman" w:cs="Times New Roman"/>
          <w:sz w:val="24"/>
          <w:szCs w:val="24"/>
        </w:rPr>
        <w:t xml:space="preserve"> bağlı </w:t>
      </w:r>
      <w:proofErr w:type="spellStart"/>
      <w:r w:rsidR="003752CD">
        <w:rPr>
          <w:rFonts w:ascii="Times New Roman" w:hAnsi="Times New Roman" w:cs="Times New Roman"/>
          <w:sz w:val="24"/>
          <w:szCs w:val="24"/>
        </w:rPr>
        <w:t>Salkaya</w:t>
      </w:r>
      <w:proofErr w:type="spellEnd"/>
      <w:r w:rsidR="003752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752CD">
        <w:rPr>
          <w:rFonts w:ascii="Times New Roman" w:hAnsi="Times New Roman" w:cs="Times New Roman"/>
          <w:sz w:val="24"/>
          <w:szCs w:val="24"/>
        </w:rPr>
        <w:t>H</w:t>
      </w:r>
      <w:bookmarkStart w:id="0" w:name="_GoBack"/>
      <w:bookmarkEnd w:id="0"/>
      <w:r w:rsidR="003752CD">
        <w:rPr>
          <w:rFonts w:ascii="Times New Roman" w:hAnsi="Times New Roman" w:cs="Times New Roman"/>
          <w:sz w:val="24"/>
          <w:szCs w:val="24"/>
        </w:rPr>
        <w:t>ersenk</w:t>
      </w:r>
      <w:proofErr w:type="spellEnd"/>
      <w:r w:rsidR="003752CD">
        <w:rPr>
          <w:rFonts w:ascii="Times New Roman" w:hAnsi="Times New Roman" w:cs="Times New Roman"/>
          <w:sz w:val="24"/>
          <w:szCs w:val="24"/>
        </w:rPr>
        <w:t>) K</w:t>
      </w:r>
      <w:r w:rsidR="003752CD" w:rsidRPr="00273E08">
        <w:rPr>
          <w:rFonts w:ascii="Times New Roman" w:hAnsi="Times New Roman" w:cs="Times New Roman"/>
          <w:sz w:val="24"/>
          <w:szCs w:val="24"/>
        </w:rPr>
        <w:t xml:space="preserve">öyünde </w:t>
      </w:r>
      <w:r w:rsidR="003752CD">
        <w:rPr>
          <w:rFonts w:ascii="Times New Roman" w:hAnsi="Times New Roman" w:cs="Times New Roman"/>
          <w:sz w:val="24"/>
          <w:szCs w:val="24"/>
        </w:rPr>
        <w:t xml:space="preserve">2637 (Yeni: 332 ada 1 </w:t>
      </w:r>
      <w:proofErr w:type="spellStart"/>
      <w:r w:rsidR="003752CD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3752CD">
        <w:rPr>
          <w:rFonts w:ascii="Times New Roman" w:hAnsi="Times New Roman" w:cs="Times New Roman"/>
          <w:sz w:val="24"/>
          <w:szCs w:val="24"/>
        </w:rPr>
        <w:t xml:space="preserve"> parsel)</w:t>
      </w:r>
      <w:r w:rsidR="003752CD" w:rsidRPr="00273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CD" w:rsidRPr="00273E08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3752CD" w:rsidRPr="00273E08">
        <w:rPr>
          <w:rFonts w:ascii="Times New Roman" w:hAnsi="Times New Roman" w:cs="Times New Roman"/>
          <w:sz w:val="24"/>
          <w:szCs w:val="24"/>
        </w:rPr>
        <w:t xml:space="preserve"> parselde kayıtlı bulunan taşınmaz</w:t>
      </w:r>
      <w:r w:rsidR="003752CD">
        <w:rPr>
          <w:rFonts w:ascii="Times New Roman" w:hAnsi="Times New Roman" w:cs="Times New Roman"/>
          <w:sz w:val="24"/>
          <w:szCs w:val="24"/>
        </w:rPr>
        <w:t>ın 372 m²’lik kısmı</w:t>
      </w:r>
      <w:r w:rsidR="003752CD" w:rsidRPr="00273E08">
        <w:rPr>
          <w:rFonts w:ascii="Times New Roman" w:hAnsi="Times New Roman" w:cs="Times New Roman"/>
          <w:sz w:val="24"/>
          <w:szCs w:val="24"/>
        </w:rPr>
        <w:t xml:space="preserve"> üzerinde </w:t>
      </w:r>
      <w:r w:rsidR="003752CD">
        <w:rPr>
          <w:rFonts w:ascii="Times New Roman" w:hAnsi="Times New Roman" w:cs="Times New Roman"/>
          <w:sz w:val="24"/>
          <w:szCs w:val="24"/>
        </w:rPr>
        <w:t>yığma</w:t>
      </w:r>
      <w:r w:rsidR="003752CD" w:rsidRPr="00273E08">
        <w:rPr>
          <w:rFonts w:ascii="Times New Roman" w:hAnsi="Times New Roman" w:cs="Times New Roman"/>
          <w:sz w:val="24"/>
          <w:szCs w:val="24"/>
        </w:rPr>
        <w:t xml:space="preserve"> mesken yaparak tapu tahsis belgesi alan </w:t>
      </w:r>
      <w:r w:rsidR="003752CD">
        <w:rPr>
          <w:rFonts w:ascii="Times New Roman" w:hAnsi="Times New Roman" w:cs="Times New Roman"/>
          <w:sz w:val="24"/>
          <w:szCs w:val="24"/>
        </w:rPr>
        <w:t>Kaya YILDIRIM ve Ahmet YILDIRIM</w:t>
      </w:r>
      <w:r w:rsidR="003752CD" w:rsidRPr="00273E08">
        <w:rPr>
          <w:rFonts w:ascii="Times New Roman" w:hAnsi="Times New Roman" w:cs="Times New Roman"/>
          <w:sz w:val="24"/>
          <w:szCs w:val="24"/>
        </w:rPr>
        <w:t xml:space="preserve"> arsa bedeli ola</w:t>
      </w:r>
      <w:r w:rsidR="003752CD">
        <w:rPr>
          <w:rFonts w:ascii="Times New Roman" w:hAnsi="Times New Roman" w:cs="Times New Roman"/>
          <w:sz w:val="24"/>
          <w:szCs w:val="24"/>
        </w:rPr>
        <w:t>rak</w:t>
      </w:r>
      <w:r w:rsidR="003752CD" w:rsidRPr="00273E08">
        <w:rPr>
          <w:rFonts w:ascii="Times New Roman" w:hAnsi="Times New Roman" w:cs="Times New Roman"/>
          <w:sz w:val="24"/>
          <w:szCs w:val="24"/>
        </w:rPr>
        <w:t xml:space="preserve"> </w:t>
      </w:r>
      <w:r w:rsidR="003752CD">
        <w:rPr>
          <w:rFonts w:ascii="Times New Roman" w:hAnsi="Times New Roman" w:cs="Times New Roman"/>
          <w:sz w:val="24"/>
          <w:szCs w:val="24"/>
        </w:rPr>
        <w:t>15.10.21986 tarihinde 2.000,00 TL ve 22.08.1988 tarihinde 14.880,00 TL olmak üzere toplam 16.880,00 TL’yi</w:t>
      </w:r>
      <w:r w:rsidR="003752CD" w:rsidRPr="00273E08">
        <w:rPr>
          <w:rFonts w:ascii="Times New Roman" w:hAnsi="Times New Roman" w:cs="Times New Roman"/>
          <w:sz w:val="24"/>
          <w:szCs w:val="24"/>
        </w:rPr>
        <w:t xml:space="preserve"> öde</w:t>
      </w:r>
      <w:r w:rsidR="003752CD">
        <w:rPr>
          <w:rFonts w:ascii="Times New Roman" w:hAnsi="Times New Roman" w:cs="Times New Roman"/>
          <w:sz w:val="24"/>
          <w:szCs w:val="24"/>
        </w:rPr>
        <w:t>diğinden, söz konusu arsanın 372 m²’lik kısmının 2981 sayılı Gecekondu</w:t>
      </w:r>
      <w:r w:rsidR="003752CD" w:rsidRPr="00273E08">
        <w:rPr>
          <w:rFonts w:ascii="Times New Roman" w:hAnsi="Times New Roman" w:cs="Times New Roman"/>
          <w:sz w:val="24"/>
          <w:szCs w:val="24"/>
        </w:rPr>
        <w:t xml:space="preserve"> Kanununun ilgili maddeleri gereğince </w:t>
      </w:r>
      <w:r w:rsidR="003752CD">
        <w:rPr>
          <w:rFonts w:ascii="Times New Roman" w:hAnsi="Times New Roman" w:cs="Times New Roman"/>
          <w:sz w:val="24"/>
          <w:szCs w:val="24"/>
        </w:rPr>
        <w:t xml:space="preserve">Kaya YILDIRIM ve Ahmet YILDIRIM adına satışının yapılarak </w:t>
      </w:r>
      <w:r w:rsidR="003752CD" w:rsidRPr="00273E08">
        <w:rPr>
          <w:rFonts w:ascii="Times New Roman" w:hAnsi="Times New Roman" w:cs="Times New Roman"/>
          <w:sz w:val="24"/>
          <w:szCs w:val="24"/>
        </w:rPr>
        <w:t xml:space="preserve">tapu tescil belgesi verilmesine oybirliği ile karar verildi. </w:t>
      </w:r>
      <w:proofErr w:type="gramEnd"/>
      <w:r w:rsidR="003752CD">
        <w:rPr>
          <w:rFonts w:ascii="Times New Roman" w:hAnsi="Times New Roman" w:cs="Times New Roman"/>
          <w:sz w:val="24"/>
          <w:szCs w:val="24"/>
        </w:rPr>
        <w:t>28.07.2020</w:t>
      </w:r>
    </w:p>
    <w:p w:rsidR="00A315A8" w:rsidRPr="00C33AD8" w:rsidRDefault="00A315A8" w:rsidP="00A315A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A315A8" w:rsidRPr="00C33AD8" w:rsidRDefault="00A315A8" w:rsidP="00A315A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A315A8" w:rsidRPr="00C33AD8" w:rsidRDefault="00A315A8" w:rsidP="00A315A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A315A8" w:rsidRPr="007A0BAF" w:rsidRDefault="00A315A8" w:rsidP="00635180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sectPr w:rsidR="00A315A8" w:rsidRPr="007A0BAF" w:rsidSect="00154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CF"/>
    <w:rsid w:val="000B2099"/>
    <w:rsid w:val="00154C18"/>
    <w:rsid w:val="001D08CF"/>
    <w:rsid w:val="002C0C25"/>
    <w:rsid w:val="002C27AD"/>
    <w:rsid w:val="003752CD"/>
    <w:rsid w:val="00384209"/>
    <w:rsid w:val="003B68A1"/>
    <w:rsid w:val="00575011"/>
    <w:rsid w:val="005F5F0B"/>
    <w:rsid w:val="00635180"/>
    <w:rsid w:val="006500CF"/>
    <w:rsid w:val="00686663"/>
    <w:rsid w:val="006B3E81"/>
    <w:rsid w:val="00953FEF"/>
    <w:rsid w:val="00A315A8"/>
    <w:rsid w:val="00A34859"/>
    <w:rsid w:val="00A4307A"/>
    <w:rsid w:val="00A52619"/>
    <w:rsid w:val="00AA102B"/>
    <w:rsid w:val="00B25734"/>
    <w:rsid w:val="00BE3101"/>
    <w:rsid w:val="00C3787A"/>
    <w:rsid w:val="00C7423A"/>
    <w:rsid w:val="00C8119D"/>
    <w:rsid w:val="00CA0C6D"/>
    <w:rsid w:val="00D80FB5"/>
    <w:rsid w:val="00DE327F"/>
    <w:rsid w:val="00DE6B09"/>
    <w:rsid w:val="00DF1017"/>
    <w:rsid w:val="00EA6EDC"/>
    <w:rsid w:val="00F05991"/>
    <w:rsid w:val="00F24F63"/>
    <w:rsid w:val="00F47264"/>
    <w:rsid w:val="00FE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E7D21-1FD2-4E87-BE2D-7453C206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C18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qFormat/>
    <w:rsid w:val="005F5F0B"/>
    <w:pPr>
      <w:keepNext/>
      <w:spacing w:after="0" w:line="240" w:lineRule="auto"/>
      <w:jc w:val="center"/>
      <w:outlineLvl w:val="0"/>
    </w:pPr>
    <w:rPr>
      <w:rFonts w:ascii="Times New Roman" w:eastAsia="SimSu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54C18"/>
    <w:pPr>
      <w:spacing w:after="0" w:line="240" w:lineRule="auto"/>
    </w:pPr>
  </w:style>
  <w:style w:type="paragraph" w:styleId="GvdeMetniGirintisi2">
    <w:name w:val="Body Text Indent 2"/>
    <w:basedOn w:val="Normal"/>
    <w:link w:val="GvdeMetniGirintisi2Char"/>
    <w:rsid w:val="00BE3101"/>
    <w:pPr>
      <w:tabs>
        <w:tab w:val="left" w:pos="1134"/>
      </w:tabs>
      <w:spacing w:after="0" w:line="240" w:lineRule="auto"/>
      <w:ind w:left="283" w:hanging="283"/>
      <w:jc w:val="both"/>
    </w:pPr>
    <w:rPr>
      <w:rFonts w:ascii="Times New Roman" w:eastAsia="SimSu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E3101"/>
    <w:rPr>
      <w:rFonts w:ascii="Times New Roman" w:eastAsia="SimSun" w:hAnsi="Times New Roman" w:cs="Times New Roman"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5F5F0B"/>
    <w:rPr>
      <w:rFonts w:ascii="Times New Roman" w:eastAsia="SimSu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3752C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3451</Words>
  <Characters>19671</Characters>
  <Application>Microsoft Office Word</Application>
  <DocSecurity>0</DocSecurity>
  <Lines>163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2019-11-28T07:08:00Z</dcterms:created>
  <dcterms:modified xsi:type="dcterms:W3CDTF">2020-08-04T06:47:00Z</dcterms:modified>
</cp:coreProperties>
</file>