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110" w:type="dxa"/>
        <w:tblLayout w:type="fixed"/>
        <w:tblCellMar>
          <w:left w:w="70" w:type="dxa"/>
          <w:right w:w="70" w:type="dxa"/>
        </w:tblCellMar>
        <w:tblLook w:val="04A0" w:firstRow="1" w:lastRow="0" w:firstColumn="1" w:lastColumn="0" w:noHBand="0" w:noVBand="1"/>
      </w:tblPr>
      <w:tblGrid>
        <w:gridCol w:w="360"/>
        <w:gridCol w:w="387"/>
        <w:gridCol w:w="1753"/>
        <w:gridCol w:w="199"/>
        <w:gridCol w:w="5208"/>
        <w:gridCol w:w="2413"/>
      </w:tblGrid>
      <w:tr w:rsidR="008D02A9" w:rsidRPr="006564DC" w:rsidTr="008F1FED">
        <w:trPr>
          <w:trHeight w:val="853"/>
        </w:trPr>
        <w:tc>
          <w:tcPr>
            <w:tcW w:w="747" w:type="dxa"/>
            <w:gridSpan w:val="2"/>
          </w:tcPr>
          <w:p w:rsidR="008D02A9" w:rsidRDefault="008D02A9" w:rsidP="008F1FED">
            <w:pPr>
              <w:jc w:val="center"/>
              <w:rPr>
                <w:b/>
                <w:sz w:val="22"/>
                <w:szCs w:val="22"/>
              </w:rPr>
            </w:pPr>
          </w:p>
        </w:tc>
        <w:tc>
          <w:tcPr>
            <w:tcW w:w="9573" w:type="dxa"/>
            <w:gridSpan w:val="4"/>
          </w:tcPr>
          <w:p w:rsidR="008D02A9" w:rsidRDefault="008D02A9" w:rsidP="008F1FED">
            <w:pPr>
              <w:jc w:val="center"/>
              <w:rPr>
                <w:b/>
              </w:rPr>
            </w:pPr>
            <w:r>
              <w:rPr>
                <w:b/>
              </w:rPr>
              <w:t>T.C.</w:t>
            </w:r>
          </w:p>
          <w:p w:rsidR="008D02A9" w:rsidRDefault="008D02A9" w:rsidP="008F1FED">
            <w:pPr>
              <w:jc w:val="center"/>
              <w:rPr>
                <w:b/>
              </w:rPr>
            </w:pPr>
            <w:r>
              <w:rPr>
                <w:b/>
              </w:rPr>
              <w:t>ELAZIĞ İL ÖZEL İDARESİ</w:t>
            </w:r>
          </w:p>
          <w:p w:rsidR="008D02A9" w:rsidRDefault="008D02A9" w:rsidP="008F1FED">
            <w:pPr>
              <w:jc w:val="center"/>
              <w:rPr>
                <w:b/>
              </w:rPr>
            </w:pPr>
            <w:r>
              <w:rPr>
                <w:b/>
              </w:rPr>
              <w:t>İl Genel Meclisi Başkanlığı</w:t>
            </w:r>
          </w:p>
          <w:p w:rsidR="008D02A9" w:rsidRPr="006564DC" w:rsidRDefault="008D02A9" w:rsidP="008F1FED">
            <w:pPr>
              <w:jc w:val="both"/>
              <w:rPr>
                <w:sz w:val="16"/>
                <w:szCs w:val="16"/>
              </w:rPr>
            </w:pPr>
          </w:p>
        </w:tc>
      </w:tr>
      <w:tr w:rsidR="008D02A9" w:rsidTr="008F1FED">
        <w:trPr>
          <w:gridBefore w:val="1"/>
          <w:gridAfter w:val="1"/>
          <w:wBefore w:w="360" w:type="dxa"/>
          <w:wAfter w:w="2413" w:type="dxa"/>
        </w:trPr>
        <w:tc>
          <w:tcPr>
            <w:tcW w:w="2140" w:type="dxa"/>
            <w:gridSpan w:val="2"/>
            <w:hideMark/>
          </w:tcPr>
          <w:p w:rsidR="008D02A9" w:rsidRDefault="008D02A9" w:rsidP="008F1FED">
            <w:pPr>
              <w:rPr>
                <w:b/>
              </w:rPr>
            </w:pPr>
            <w:r>
              <w:rPr>
                <w:b/>
              </w:rPr>
              <w:t>Toplantı Tarihi</w:t>
            </w:r>
          </w:p>
        </w:tc>
        <w:tc>
          <w:tcPr>
            <w:tcW w:w="199" w:type="dxa"/>
            <w:hideMark/>
          </w:tcPr>
          <w:p w:rsidR="008D02A9" w:rsidRDefault="008D02A9" w:rsidP="008F1FED">
            <w:r>
              <w:t>:</w:t>
            </w:r>
          </w:p>
        </w:tc>
        <w:tc>
          <w:tcPr>
            <w:tcW w:w="5208" w:type="dxa"/>
            <w:hideMark/>
          </w:tcPr>
          <w:p w:rsidR="008D02A9" w:rsidRDefault="008D02A9" w:rsidP="008F1FED">
            <w:r>
              <w:t>04.03.2019</w:t>
            </w:r>
          </w:p>
        </w:tc>
      </w:tr>
      <w:tr w:rsidR="008D02A9" w:rsidTr="008F1FED">
        <w:trPr>
          <w:gridBefore w:val="1"/>
          <w:gridAfter w:val="1"/>
          <w:wBefore w:w="360" w:type="dxa"/>
          <w:wAfter w:w="2413" w:type="dxa"/>
        </w:trPr>
        <w:tc>
          <w:tcPr>
            <w:tcW w:w="2140" w:type="dxa"/>
            <w:gridSpan w:val="2"/>
            <w:hideMark/>
          </w:tcPr>
          <w:p w:rsidR="008D02A9" w:rsidRDefault="008D02A9" w:rsidP="008F1FED">
            <w:pPr>
              <w:rPr>
                <w:b/>
              </w:rPr>
            </w:pPr>
            <w:r>
              <w:rPr>
                <w:b/>
              </w:rPr>
              <w:t>Toplantı Saati</w:t>
            </w:r>
          </w:p>
        </w:tc>
        <w:tc>
          <w:tcPr>
            <w:tcW w:w="199" w:type="dxa"/>
            <w:hideMark/>
          </w:tcPr>
          <w:p w:rsidR="008D02A9" w:rsidRDefault="008D02A9" w:rsidP="008F1FED">
            <w:r>
              <w:t>:</w:t>
            </w:r>
          </w:p>
        </w:tc>
        <w:tc>
          <w:tcPr>
            <w:tcW w:w="5208" w:type="dxa"/>
            <w:hideMark/>
          </w:tcPr>
          <w:p w:rsidR="008D02A9" w:rsidRDefault="008D02A9" w:rsidP="008F1FED">
            <w:r>
              <w:t>10.00</w:t>
            </w:r>
          </w:p>
        </w:tc>
      </w:tr>
      <w:tr w:rsidR="008D02A9" w:rsidTr="008F1FED">
        <w:trPr>
          <w:gridBefore w:val="1"/>
          <w:gridAfter w:val="1"/>
          <w:wBefore w:w="360" w:type="dxa"/>
          <w:wAfter w:w="2413" w:type="dxa"/>
          <w:trHeight w:val="704"/>
        </w:trPr>
        <w:tc>
          <w:tcPr>
            <w:tcW w:w="2140" w:type="dxa"/>
            <w:gridSpan w:val="2"/>
            <w:hideMark/>
          </w:tcPr>
          <w:p w:rsidR="008D02A9" w:rsidRDefault="008D02A9" w:rsidP="008F1FED">
            <w:pPr>
              <w:rPr>
                <w:b/>
              </w:rPr>
            </w:pPr>
            <w:r>
              <w:rPr>
                <w:b/>
              </w:rPr>
              <w:t>Toplantı Yeri</w:t>
            </w:r>
          </w:p>
        </w:tc>
        <w:tc>
          <w:tcPr>
            <w:tcW w:w="199" w:type="dxa"/>
            <w:hideMark/>
          </w:tcPr>
          <w:p w:rsidR="008D02A9" w:rsidRDefault="008D02A9" w:rsidP="008F1FED">
            <w:r>
              <w:t>:</w:t>
            </w:r>
          </w:p>
        </w:tc>
        <w:tc>
          <w:tcPr>
            <w:tcW w:w="5208" w:type="dxa"/>
          </w:tcPr>
          <w:p w:rsidR="008D02A9" w:rsidRDefault="008D02A9" w:rsidP="008F1FED">
            <w:r>
              <w:t>İl Genel Meclisi Toplantı Salonu</w:t>
            </w:r>
          </w:p>
          <w:p w:rsidR="008D02A9" w:rsidRDefault="008D02A9" w:rsidP="008F1FED">
            <w:pPr>
              <w:rPr>
                <w:sz w:val="6"/>
                <w:szCs w:val="6"/>
              </w:rPr>
            </w:pPr>
          </w:p>
          <w:p w:rsidR="008D02A9" w:rsidRDefault="008D02A9" w:rsidP="008F1FED">
            <w:pPr>
              <w:rPr>
                <w:sz w:val="6"/>
                <w:szCs w:val="6"/>
              </w:rPr>
            </w:pPr>
          </w:p>
          <w:p w:rsidR="008D02A9" w:rsidRDefault="008D02A9" w:rsidP="008F1FED">
            <w:pPr>
              <w:rPr>
                <w:sz w:val="6"/>
                <w:szCs w:val="6"/>
              </w:rPr>
            </w:pPr>
          </w:p>
          <w:p w:rsidR="008D02A9" w:rsidRDefault="008D02A9" w:rsidP="008F1FED">
            <w:pPr>
              <w:rPr>
                <w:sz w:val="6"/>
                <w:szCs w:val="6"/>
              </w:rPr>
            </w:pPr>
          </w:p>
          <w:p w:rsidR="008D02A9" w:rsidRPr="00FB69C6" w:rsidRDefault="008D02A9" w:rsidP="008F1FED">
            <w:pPr>
              <w:rPr>
                <w:sz w:val="6"/>
                <w:szCs w:val="6"/>
              </w:rPr>
            </w:pPr>
          </w:p>
          <w:p w:rsidR="008D02A9" w:rsidRDefault="008D02A9" w:rsidP="008F1FED">
            <w:pPr>
              <w:pStyle w:val="Balk1"/>
              <w:spacing w:line="360" w:lineRule="auto"/>
              <w:rPr>
                <w:rFonts w:eastAsiaTheme="minorEastAsia"/>
              </w:rPr>
            </w:pPr>
            <w:r>
              <w:rPr>
                <w:rFonts w:eastAsiaTheme="minorEastAsia"/>
              </w:rPr>
              <w:t>MECLİS GÜNDEMİ</w:t>
            </w:r>
          </w:p>
          <w:p w:rsidR="008D02A9" w:rsidRDefault="008D02A9" w:rsidP="008F1FED">
            <w:pPr>
              <w:rPr>
                <w:sz w:val="10"/>
                <w:szCs w:val="10"/>
              </w:rPr>
            </w:pPr>
          </w:p>
        </w:tc>
      </w:tr>
      <w:tr w:rsidR="008D02A9" w:rsidRPr="004F06EC" w:rsidTr="008F1FED">
        <w:trPr>
          <w:trHeight w:val="340"/>
        </w:trPr>
        <w:tc>
          <w:tcPr>
            <w:tcW w:w="747" w:type="dxa"/>
            <w:gridSpan w:val="2"/>
            <w:hideMark/>
          </w:tcPr>
          <w:p w:rsidR="008D02A9" w:rsidRPr="00230A93" w:rsidRDefault="008D02A9" w:rsidP="008F1FED">
            <w:pPr>
              <w:jc w:val="center"/>
              <w:rPr>
                <w:b/>
                <w:sz w:val="22"/>
                <w:szCs w:val="22"/>
              </w:rPr>
            </w:pPr>
            <w:r w:rsidRPr="00230A93">
              <w:rPr>
                <w:b/>
                <w:sz w:val="22"/>
                <w:szCs w:val="22"/>
              </w:rPr>
              <w:t>1-</w:t>
            </w:r>
          </w:p>
          <w:p w:rsidR="008D02A9" w:rsidRPr="00230A93" w:rsidRDefault="008D02A9" w:rsidP="008F1FED">
            <w:pPr>
              <w:jc w:val="center"/>
              <w:rPr>
                <w:b/>
                <w:sz w:val="10"/>
                <w:szCs w:val="10"/>
              </w:rPr>
            </w:pPr>
          </w:p>
          <w:p w:rsidR="008D02A9" w:rsidRPr="00230A93" w:rsidRDefault="008D02A9" w:rsidP="008F1FED">
            <w:pPr>
              <w:jc w:val="center"/>
              <w:rPr>
                <w:b/>
                <w:sz w:val="22"/>
                <w:szCs w:val="22"/>
              </w:rPr>
            </w:pPr>
            <w:r w:rsidRPr="00230A93">
              <w:rPr>
                <w:b/>
                <w:sz w:val="22"/>
                <w:szCs w:val="22"/>
              </w:rPr>
              <w:t>2-</w:t>
            </w:r>
          </w:p>
        </w:tc>
        <w:tc>
          <w:tcPr>
            <w:tcW w:w="9573" w:type="dxa"/>
            <w:gridSpan w:val="4"/>
            <w:hideMark/>
          </w:tcPr>
          <w:p w:rsidR="008D02A9" w:rsidRDefault="008D02A9" w:rsidP="008F1FED">
            <w:pPr>
              <w:rPr>
                <w:sz w:val="10"/>
                <w:szCs w:val="10"/>
              </w:rPr>
            </w:pPr>
            <w:r>
              <w:rPr>
                <w:sz w:val="22"/>
                <w:szCs w:val="22"/>
              </w:rPr>
              <w:t>Yoklama</w:t>
            </w:r>
            <w:r>
              <w:rPr>
                <w:sz w:val="10"/>
                <w:szCs w:val="10"/>
              </w:rPr>
              <w:t xml:space="preserve"> </w:t>
            </w:r>
          </w:p>
          <w:p w:rsidR="008D02A9" w:rsidRDefault="008D02A9" w:rsidP="008F1FED">
            <w:pPr>
              <w:rPr>
                <w:sz w:val="10"/>
                <w:szCs w:val="10"/>
              </w:rPr>
            </w:pPr>
          </w:p>
          <w:p w:rsidR="008D02A9" w:rsidRDefault="008D02A9" w:rsidP="008F1FED">
            <w:pPr>
              <w:rPr>
                <w:sz w:val="22"/>
                <w:szCs w:val="22"/>
              </w:rPr>
            </w:pPr>
            <w:r>
              <w:rPr>
                <w:sz w:val="22"/>
                <w:szCs w:val="22"/>
              </w:rPr>
              <w:t xml:space="preserve"> Saygı duruşu ve İstiklal Marşı</w:t>
            </w:r>
          </w:p>
          <w:p w:rsidR="008D02A9" w:rsidRPr="004F06EC" w:rsidRDefault="008D02A9" w:rsidP="008F1FED">
            <w:pPr>
              <w:rPr>
                <w:sz w:val="10"/>
                <w:szCs w:val="10"/>
              </w:rPr>
            </w:pPr>
          </w:p>
        </w:tc>
      </w:tr>
      <w:tr w:rsidR="008D02A9" w:rsidRPr="004E1FFE" w:rsidTr="008F1FED">
        <w:trPr>
          <w:trHeight w:val="340"/>
        </w:trPr>
        <w:tc>
          <w:tcPr>
            <w:tcW w:w="747" w:type="dxa"/>
            <w:gridSpan w:val="2"/>
            <w:hideMark/>
          </w:tcPr>
          <w:p w:rsidR="008D02A9" w:rsidRDefault="008D02A9" w:rsidP="008F1FED">
            <w:pPr>
              <w:jc w:val="center"/>
              <w:rPr>
                <w:b/>
                <w:sz w:val="22"/>
                <w:szCs w:val="22"/>
              </w:rPr>
            </w:pPr>
            <w:r w:rsidRPr="00230A93">
              <w:rPr>
                <w:b/>
                <w:sz w:val="22"/>
                <w:szCs w:val="22"/>
              </w:rPr>
              <w:t>3-</w:t>
            </w:r>
          </w:p>
          <w:p w:rsidR="008D02A9" w:rsidRDefault="008D02A9" w:rsidP="008F1FED">
            <w:pPr>
              <w:jc w:val="center"/>
              <w:rPr>
                <w:b/>
                <w:sz w:val="22"/>
                <w:szCs w:val="22"/>
              </w:rPr>
            </w:pPr>
          </w:p>
          <w:p w:rsidR="008D02A9" w:rsidRDefault="008D02A9" w:rsidP="008F1FED">
            <w:pPr>
              <w:jc w:val="center"/>
              <w:rPr>
                <w:b/>
                <w:sz w:val="22"/>
                <w:szCs w:val="22"/>
              </w:rPr>
            </w:pPr>
          </w:p>
          <w:p w:rsidR="008D02A9" w:rsidRPr="006564DC" w:rsidRDefault="008D02A9" w:rsidP="008F1FED">
            <w:pPr>
              <w:jc w:val="center"/>
              <w:rPr>
                <w:b/>
                <w:sz w:val="10"/>
                <w:szCs w:val="10"/>
              </w:rPr>
            </w:pPr>
          </w:p>
          <w:p w:rsidR="008D02A9" w:rsidRDefault="008D02A9" w:rsidP="008F1FED">
            <w:pPr>
              <w:jc w:val="center"/>
              <w:rPr>
                <w:b/>
                <w:sz w:val="22"/>
                <w:szCs w:val="22"/>
              </w:rPr>
            </w:pPr>
            <w:r>
              <w:rPr>
                <w:b/>
                <w:sz w:val="22"/>
                <w:szCs w:val="22"/>
              </w:rPr>
              <w:t>4-</w:t>
            </w:r>
          </w:p>
          <w:p w:rsidR="008D02A9" w:rsidRPr="00FD35C4" w:rsidRDefault="008D02A9" w:rsidP="008F1FED">
            <w:pPr>
              <w:rPr>
                <w:sz w:val="22"/>
                <w:szCs w:val="22"/>
              </w:rPr>
            </w:pPr>
          </w:p>
          <w:p w:rsidR="008D02A9" w:rsidRDefault="008D02A9" w:rsidP="008F1FED">
            <w:pPr>
              <w:rPr>
                <w:sz w:val="22"/>
                <w:szCs w:val="22"/>
              </w:rPr>
            </w:pPr>
          </w:p>
          <w:p w:rsidR="008D02A9" w:rsidRPr="00FD35C4" w:rsidRDefault="008D02A9" w:rsidP="008F1FED">
            <w:pPr>
              <w:rPr>
                <w:sz w:val="22"/>
                <w:szCs w:val="22"/>
              </w:rPr>
            </w:pPr>
          </w:p>
          <w:p w:rsidR="008D02A9" w:rsidRPr="007F2032" w:rsidRDefault="008D02A9" w:rsidP="008F1FED">
            <w:pPr>
              <w:rPr>
                <w:sz w:val="10"/>
                <w:szCs w:val="10"/>
              </w:rPr>
            </w:pPr>
          </w:p>
          <w:p w:rsidR="008D02A9" w:rsidRDefault="008D02A9" w:rsidP="008F1FED">
            <w:pPr>
              <w:rPr>
                <w:b/>
                <w:sz w:val="22"/>
                <w:szCs w:val="22"/>
              </w:rPr>
            </w:pPr>
            <w:r w:rsidRPr="00FD35C4">
              <w:rPr>
                <w:b/>
                <w:sz w:val="22"/>
                <w:szCs w:val="22"/>
              </w:rPr>
              <w:t xml:space="preserve">    5-</w:t>
            </w:r>
          </w:p>
          <w:p w:rsidR="008D02A9" w:rsidRDefault="008D02A9" w:rsidP="008F1FED">
            <w:pPr>
              <w:rPr>
                <w:b/>
                <w:sz w:val="22"/>
                <w:szCs w:val="22"/>
              </w:rPr>
            </w:pPr>
          </w:p>
          <w:p w:rsidR="008D02A9" w:rsidRDefault="008D02A9" w:rsidP="008F1FED">
            <w:pPr>
              <w:rPr>
                <w:b/>
                <w:sz w:val="10"/>
                <w:szCs w:val="10"/>
              </w:rPr>
            </w:pPr>
          </w:p>
          <w:p w:rsidR="008D02A9" w:rsidRDefault="008D02A9" w:rsidP="008F1FED">
            <w:pPr>
              <w:rPr>
                <w:b/>
                <w:sz w:val="10"/>
                <w:szCs w:val="10"/>
              </w:rPr>
            </w:pPr>
          </w:p>
          <w:p w:rsidR="008D02A9" w:rsidRDefault="008D02A9" w:rsidP="008F1FED">
            <w:pPr>
              <w:rPr>
                <w:b/>
                <w:sz w:val="10"/>
                <w:szCs w:val="10"/>
              </w:rPr>
            </w:pPr>
          </w:p>
          <w:p w:rsidR="008D02A9" w:rsidRDefault="008D02A9" w:rsidP="008F1FED">
            <w:pPr>
              <w:rPr>
                <w:b/>
                <w:sz w:val="10"/>
                <w:szCs w:val="10"/>
              </w:rPr>
            </w:pPr>
          </w:p>
          <w:p w:rsidR="008D02A9" w:rsidRDefault="008D02A9" w:rsidP="008F1FED">
            <w:pPr>
              <w:rPr>
                <w:b/>
                <w:sz w:val="10"/>
                <w:szCs w:val="10"/>
              </w:rPr>
            </w:pPr>
          </w:p>
          <w:p w:rsidR="008D02A9" w:rsidRPr="002F615D" w:rsidRDefault="008D02A9" w:rsidP="008F1FED">
            <w:pPr>
              <w:rPr>
                <w:b/>
                <w:sz w:val="4"/>
                <w:szCs w:val="4"/>
              </w:rPr>
            </w:pPr>
          </w:p>
          <w:p w:rsidR="008D02A9" w:rsidRDefault="008D02A9" w:rsidP="008F1FED">
            <w:pPr>
              <w:rPr>
                <w:b/>
                <w:sz w:val="22"/>
                <w:szCs w:val="22"/>
              </w:rPr>
            </w:pPr>
            <w:r>
              <w:rPr>
                <w:b/>
                <w:sz w:val="22"/>
                <w:szCs w:val="22"/>
              </w:rPr>
              <w:t xml:space="preserve">    6-</w:t>
            </w:r>
          </w:p>
          <w:p w:rsidR="008D02A9" w:rsidRDefault="008D02A9" w:rsidP="008F1FED">
            <w:pPr>
              <w:rPr>
                <w:b/>
                <w:sz w:val="22"/>
                <w:szCs w:val="22"/>
              </w:rPr>
            </w:pPr>
          </w:p>
          <w:p w:rsidR="008D02A9" w:rsidRDefault="008D02A9" w:rsidP="008F1FED">
            <w:pPr>
              <w:rPr>
                <w:b/>
                <w:sz w:val="22"/>
                <w:szCs w:val="22"/>
              </w:rPr>
            </w:pPr>
          </w:p>
          <w:p w:rsidR="008D02A9" w:rsidRPr="004E1FFE" w:rsidRDefault="008D02A9" w:rsidP="008F1FED">
            <w:pPr>
              <w:rPr>
                <w:b/>
                <w:sz w:val="10"/>
                <w:szCs w:val="10"/>
              </w:rPr>
            </w:pPr>
          </w:p>
          <w:p w:rsidR="008D02A9" w:rsidRPr="00FD35C4" w:rsidRDefault="008D02A9" w:rsidP="008F1FED">
            <w:pPr>
              <w:rPr>
                <w:b/>
                <w:sz w:val="22"/>
                <w:szCs w:val="22"/>
              </w:rPr>
            </w:pPr>
            <w:r>
              <w:rPr>
                <w:b/>
                <w:sz w:val="22"/>
                <w:szCs w:val="22"/>
              </w:rPr>
              <w:t xml:space="preserve">    7-</w:t>
            </w:r>
          </w:p>
        </w:tc>
        <w:tc>
          <w:tcPr>
            <w:tcW w:w="9573" w:type="dxa"/>
            <w:gridSpan w:val="4"/>
          </w:tcPr>
          <w:p w:rsidR="008D02A9" w:rsidRDefault="008D02A9" w:rsidP="008F1FED">
            <w:pPr>
              <w:jc w:val="both"/>
              <w:rPr>
                <w:sz w:val="22"/>
                <w:szCs w:val="22"/>
              </w:rPr>
            </w:pPr>
            <w:r w:rsidRPr="00146702">
              <w:rPr>
                <w:sz w:val="22"/>
                <w:szCs w:val="22"/>
              </w:rPr>
              <w:t xml:space="preserve">İlimiz </w:t>
            </w:r>
            <w:r>
              <w:rPr>
                <w:sz w:val="22"/>
                <w:szCs w:val="22"/>
              </w:rPr>
              <w:t xml:space="preserve">Merkez İlçede 32 derslik Ortaokul yapımında kullanılmak üzere Hayırsever Gönül-İhsan TANGÜLÜ tarafından yapılan 500.000,00 </w:t>
            </w:r>
            <w:r w:rsidRPr="00146702">
              <w:rPr>
                <w:sz w:val="22"/>
                <w:szCs w:val="22"/>
              </w:rPr>
              <w:t xml:space="preserve">TL. </w:t>
            </w:r>
            <w:proofErr w:type="gramStart"/>
            <w:r w:rsidRPr="00146702">
              <w:rPr>
                <w:sz w:val="22"/>
                <w:szCs w:val="22"/>
              </w:rPr>
              <w:t>şartlı</w:t>
            </w:r>
            <w:proofErr w:type="gramEnd"/>
            <w:r w:rsidRPr="00146702">
              <w:rPr>
                <w:sz w:val="22"/>
                <w:szCs w:val="22"/>
              </w:rPr>
              <w:t xml:space="preserve"> bağışın </w:t>
            </w:r>
            <w:r w:rsidRPr="002D2F8C">
              <w:rPr>
                <w:sz w:val="22"/>
                <w:szCs w:val="22"/>
              </w:rPr>
              <w:t>5302 sayılı İl Özel İdaresi Kanununun 10. maddesinin (g) fıkrası gereğince kabul edilmesi.</w:t>
            </w:r>
          </w:p>
          <w:p w:rsidR="008D02A9" w:rsidRPr="006564DC" w:rsidRDefault="008D02A9" w:rsidP="008F1FED">
            <w:pPr>
              <w:jc w:val="both"/>
              <w:rPr>
                <w:sz w:val="10"/>
                <w:szCs w:val="10"/>
              </w:rPr>
            </w:pPr>
          </w:p>
          <w:p w:rsidR="008D02A9" w:rsidRPr="00982EFC" w:rsidRDefault="008D02A9" w:rsidP="008F1FED">
            <w:pPr>
              <w:jc w:val="both"/>
              <w:rPr>
                <w:sz w:val="22"/>
                <w:szCs w:val="22"/>
              </w:rPr>
            </w:pPr>
            <w:r w:rsidRPr="00982EFC">
              <w:rPr>
                <w:sz w:val="22"/>
                <w:szCs w:val="22"/>
              </w:rPr>
              <w:t xml:space="preserve">Sivrice İlçesi Sürek Köyü </w:t>
            </w:r>
            <w:proofErr w:type="spellStart"/>
            <w:r w:rsidRPr="00982EFC">
              <w:rPr>
                <w:sz w:val="22"/>
                <w:szCs w:val="22"/>
              </w:rPr>
              <w:t>Yazıbağ</w:t>
            </w:r>
            <w:proofErr w:type="spellEnd"/>
            <w:r w:rsidRPr="00982EFC">
              <w:rPr>
                <w:sz w:val="22"/>
                <w:szCs w:val="22"/>
              </w:rPr>
              <w:t xml:space="preserve"> ve Emirler Mevkiinde bulunan 4lt/</w:t>
            </w:r>
            <w:proofErr w:type="spellStart"/>
            <w:r w:rsidRPr="00982EFC">
              <w:rPr>
                <w:sz w:val="22"/>
                <w:szCs w:val="22"/>
              </w:rPr>
              <w:t>sn</w:t>
            </w:r>
            <w:proofErr w:type="spellEnd"/>
            <w:r w:rsidRPr="00982EFC">
              <w:rPr>
                <w:sz w:val="22"/>
                <w:szCs w:val="22"/>
              </w:rPr>
              <w:t xml:space="preserve"> debili kaynak suyunun kiralama ve sözleşme haklarının İdare Yatırım </w:t>
            </w:r>
            <w:proofErr w:type="spellStart"/>
            <w:r w:rsidRPr="00982EFC">
              <w:rPr>
                <w:sz w:val="22"/>
                <w:szCs w:val="22"/>
              </w:rPr>
              <w:t>A.Ş.’ye</w:t>
            </w:r>
            <w:proofErr w:type="spellEnd"/>
            <w:r w:rsidRPr="00982EFC">
              <w:rPr>
                <w:sz w:val="22"/>
                <w:szCs w:val="22"/>
              </w:rPr>
              <w:t xml:space="preserve"> devredilmesi konusu ile ilgili olarak Plan ve Bütçe Komisyonu ve Ar-ge</w:t>
            </w:r>
            <w:r>
              <w:rPr>
                <w:sz w:val="22"/>
                <w:szCs w:val="22"/>
              </w:rPr>
              <w:t xml:space="preserve"> </w:t>
            </w:r>
            <w:r w:rsidRPr="00982EFC">
              <w:rPr>
                <w:sz w:val="22"/>
                <w:szCs w:val="22"/>
              </w:rPr>
              <w:t>Komisyonu tarafından hazırlanan inceleme rapor</w:t>
            </w:r>
            <w:r>
              <w:rPr>
                <w:sz w:val="22"/>
                <w:szCs w:val="22"/>
              </w:rPr>
              <w:t xml:space="preserve">larının </w:t>
            </w:r>
            <w:r w:rsidRPr="00982EFC">
              <w:rPr>
                <w:sz w:val="22"/>
                <w:szCs w:val="22"/>
              </w:rPr>
              <w:t xml:space="preserve">okunarak konunun görüşülüp karara bağlanması. </w:t>
            </w:r>
          </w:p>
          <w:p w:rsidR="008D02A9" w:rsidRPr="00FD35C4" w:rsidRDefault="008D02A9" w:rsidP="008F1FED">
            <w:pPr>
              <w:jc w:val="both"/>
              <w:rPr>
                <w:sz w:val="10"/>
                <w:szCs w:val="10"/>
              </w:rPr>
            </w:pPr>
          </w:p>
          <w:p w:rsidR="008D02A9" w:rsidRPr="00982EFC" w:rsidRDefault="008D02A9" w:rsidP="008F1FED">
            <w:pPr>
              <w:jc w:val="both"/>
              <w:rPr>
                <w:sz w:val="22"/>
                <w:szCs w:val="22"/>
              </w:rPr>
            </w:pPr>
            <w:r>
              <w:rPr>
                <w:sz w:val="22"/>
                <w:szCs w:val="22"/>
              </w:rPr>
              <w:t xml:space="preserve">Karakoçan İlçesi Kızılca Köyü Sınırları içerisinde bulunan ve işletme ruhsatına bağlanan Jeotermal Kaynağının kiralanmasından doğacak hakların İdare Yatırım </w:t>
            </w:r>
            <w:proofErr w:type="spellStart"/>
            <w:r>
              <w:rPr>
                <w:sz w:val="22"/>
                <w:szCs w:val="22"/>
              </w:rPr>
              <w:t>A.Ş.’ye</w:t>
            </w:r>
            <w:proofErr w:type="spellEnd"/>
            <w:r>
              <w:rPr>
                <w:sz w:val="22"/>
                <w:szCs w:val="22"/>
              </w:rPr>
              <w:t xml:space="preserve"> devredilmesi konusu </w:t>
            </w:r>
            <w:r w:rsidRPr="00982EFC">
              <w:rPr>
                <w:sz w:val="22"/>
                <w:szCs w:val="22"/>
              </w:rPr>
              <w:t>ile ilgili olarak Plan ve Bütçe Komisyonu ve Ar-ge</w:t>
            </w:r>
            <w:r>
              <w:rPr>
                <w:sz w:val="22"/>
                <w:szCs w:val="22"/>
              </w:rPr>
              <w:t xml:space="preserve"> </w:t>
            </w:r>
            <w:r w:rsidRPr="00982EFC">
              <w:rPr>
                <w:sz w:val="22"/>
                <w:szCs w:val="22"/>
              </w:rPr>
              <w:t>Komisyonu tarafından hazırlanan inceleme rapor</w:t>
            </w:r>
            <w:r>
              <w:rPr>
                <w:sz w:val="22"/>
                <w:szCs w:val="22"/>
              </w:rPr>
              <w:t xml:space="preserve">larının </w:t>
            </w:r>
            <w:r w:rsidRPr="00982EFC">
              <w:rPr>
                <w:sz w:val="22"/>
                <w:szCs w:val="22"/>
              </w:rPr>
              <w:t xml:space="preserve">okunarak konunun görüşülüp karara bağlanması. </w:t>
            </w:r>
          </w:p>
          <w:p w:rsidR="008D02A9" w:rsidRDefault="008D02A9" w:rsidP="008F1FED">
            <w:pPr>
              <w:jc w:val="both"/>
              <w:rPr>
                <w:sz w:val="10"/>
                <w:szCs w:val="10"/>
              </w:rPr>
            </w:pPr>
          </w:p>
          <w:p w:rsidR="008D02A9" w:rsidRPr="00BC5C6D" w:rsidRDefault="008D02A9" w:rsidP="008F1FED">
            <w:pPr>
              <w:jc w:val="both"/>
              <w:rPr>
                <w:sz w:val="22"/>
                <w:szCs w:val="22"/>
              </w:rPr>
            </w:pPr>
            <w:r w:rsidRPr="00BC5C6D">
              <w:rPr>
                <w:sz w:val="22"/>
                <w:szCs w:val="22"/>
              </w:rPr>
              <w:t xml:space="preserve">Elazığ İl Özel İdaresince hazırlanan Kadro İhdas Cetveli, Boş Kadro Değişiklik Cetveli, Kadro İptal Cetveli ve ihdas Listesinin onaylanması konusu ile ilgili olarak Plan ve Bütçe Komisyonu tarafından hazırlanan inceleme raporunun okunarak konunun görüşülüp karara bağlanması. </w:t>
            </w:r>
          </w:p>
          <w:p w:rsidR="008D02A9" w:rsidRDefault="008D02A9" w:rsidP="008F1FED">
            <w:pPr>
              <w:jc w:val="both"/>
              <w:rPr>
                <w:sz w:val="10"/>
                <w:szCs w:val="10"/>
              </w:rPr>
            </w:pPr>
          </w:p>
          <w:p w:rsidR="008D02A9" w:rsidRDefault="008D02A9" w:rsidP="008F1FED">
            <w:pPr>
              <w:jc w:val="both"/>
              <w:rPr>
                <w:sz w:val="22"/>
                <w:szCs w:val="22"/>
              </w:rPr>
            </w:pPr>
            <w:r>
              <w:rPr>
                <w:sz w:val="22"/>
                <w:szCs w:val="22"/>
              </w:rPr>
              <w:t xml:space="preserve">Merkez İlçe </w:t>
            </w:r>
            <w:proofErr w:type="spellStart"/>
            <w:r>
              <w:rPr>
                <w:sz w:val="22"/>
                <w:szCs w:val="22"/>
              </w:rPr>
              <w:t>Hankendi</w:t>
            </w:r>
            <w:proofErr w:type="spellEnd"/>
            <w:r>
              <w:rPr>
                <w:sz w:val="22"/>
                <w:szCs w:val="22"/>
              </w:rPr>
              <w:t xml:space="preserve"> Köyü sınırları içerisinde İmar Planı Tadilatı yapılması amacıyla hazırlatılan imar planının onaylanması konusu ile ilgili olarak İmar ve Bayındırlık Komisyonu</w:t>
            </w:r>
            <w:r w:rsidRPr="00DF5BCE">
              <w:rPr>
                <w:sz w:val="22"/>
                <w:szCs w:val="22"/>
              </w:rPr>
              <w:t xml:space="preserve"> tarafından hazırlanan inceleme raporunun okunarak konunun görüşülüp karara bağlanması</w:t>
            </w:r>
            <w:r>
              <w:rPr>
                <w:sz w:val="22"/>
                <w:szCs w:val="22"/>
              </w:rPr>
              <w:t>.</w:t>
            </w:r>
          </w:p>
          <w:p w:rsidR="008D02A9" w:rsidRPr="004E1FFE" w:rsidRDefault="008D02A9" w:rsidP="008F1FED">
            <w:pPr>
              <w:jc w:val="both"/>
              <w:rPr>
                <w:sz w:val="10"/>
                <w:szCs w:val="10"/>
              </w:rPr>
            </w:pPr>
          </w:p>
        </w:tc>
      </w:tr>
      <w:tr w:rsidR="008D02A9" w:rsidRPr="00606FF4" w:rsidTr="008F1FED">
        <w:trPr>
          <w:trHeight w:val="340"/>
        </w:trPr>
        <w:tc>
          <w:tcPr>
            <w:tcW w:w="747" w:type="dxa"/>
            <w:gridSpan w:val="2"/>
            <w:hideMark/>
          </w:tcPr>
          <w:p w:rsidR="008D02A9" w:rsidRPr="00230A93" w:rsidRDefault="008D02A9" w:rsidP="008F1FED">
            <w:pPr>
              <w:jc w:val="center"/>
              <w:rPr>
                <w:b/>
                <w:sz w:val="22"/>
                <w:szCs w:val="22"/>
              </w:rPr>
            </w:pPr>
            <w:r>
              <w:rPr>
                <w:b/>
                <w:sz w:val="22"/>
                <w:szCs w:val="22"/>
              </w:rPr>
              <w:t>8</w:t>
            </w:r>
            <w:r w:rsidRPr="00230A93">
              <w:rPr>
                <w:b/>
                <w:sz w:val="22"/>
                <w:szCs w:val="22"/>
              </w:rPr>
              <w:t>-</w:t>
            </w:r>
          </w:p>
          <w:p w:rsidR="008D02A9" w:rsidRPr="00230A93" w:rsidRDefault="008D02A9" w:rsidP="008F1FED">
            <w:pPr>
              <w:jc w:val="center"/>
              <w:rPr>
                <w:b/>
                <w:sz w:val="22"/>
                <w:szCs w:val="22"/>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22"/>
                <w:szCs w:val="22"/>
              </w:rPr>
            </w:pPr>
            <w:r>
              <w:rPr>
                <w:b/>
                <w:sz w:val="22"/>
                <w:szCs w:val="22"/>
              </w:rPr>
              <w:t>9</w:t>
            </w:r>
            <w:r w:rsidRPr="00230A93">
              <w:rPr>
                <w:b/>
                <w:sz w:val="22"/>
                <w:szCs w:val="22"/>
              </w:rPr>
              <w:t>-</w:t>
            </w:r>
          </w:p>
          <w:p w:rsidR="008D02A9" w:rsidRDefault="008D02A9" w:rsidP="008F1FED">
            <w:pPr>
              <w:jc w:val="center"/>
              <w:rPr>
                <w:b/>
                <w:sz w:val="22"/>
                <w:szCs w:val="22"/>
              </w:rPr>
            </w:pPr>
          </w:p>
          <w:p w:rsidR="008D02A9" w:rsidRDefault="008D02A9" w:rsidP="008F1FED">
            <w:pPr>
              <w:jc w:val="center"/>
              <w:rPr>
                <w:b/>
                <w:sz w:val="10"/>
                <w:szCs w:val="10"/>
              </w:rPr>
            </w:pPr>
          </w:p>
          <w:p w:rsidR="008D02A9" w:rsidRDefault="008D02A9" w:rsidP="008F1FED">
            <w:pPr>
              <w:jc w:val="center"/>
              <w:rPr>
                <w:b/>
                <w:sz w:val="10"/>
                <w:szCs w:val="10"/>
              </w:rPr>
            </w:pPr>
          </w:p>
          <w:p w:rsidR="008D02A9" w:rsidRPr="00606FF4" w:rsidRDefault="008D02A9" w:rsidP="008F1FED">
            <w:pPr>
              <w:jc w:val="center"/>
              <w:rPr>
                <w:b/>
                <w:sz w:val="10"/>
                <w:szCs w:val="10"/>
              </w:rPr>
            </w:pPr>
          </w:p>
          <w:p w:rsidR="008D02A9" w:rsidRDefault="008D02A9" w:rsidP="008F1FED">
            <w:pPr>
              <w:jc w:val="center"/>
              <w:rPr>
                <w:b/>
                <w:sz w:val="22"/>
                <w:szCs w:val="22"/>
              </w:rPr>
            </w:pPr>
            <w:r>
              <w:rPr>
                <w:b/>
                <w:sz w:val="22"/>
                <w:szCs w:val="22"/>
              </w:rPr>
              <w:t>10-</w:t>
            </w:r>
          </w:p>
          <w:p w:rsidR="008D02A9" w:rsidRPr="00230A93" w:rsidRDefault="008D02A9" w:rsidP="008F1FED">
            <w:pPr>
              <w:jc w:val="center"/>
              <w:rPr>
                <w:b/>
                <w:sz w:val="22"/>
                <w:szCs w:val="22"/>
              </w:rPr>
            </w:pPr>
          </w:p>
        </w:tc>
        <w:tc>
          <w:tcPr>
            <w:tcW w:w="9573" w:type="dxa"/>
            <w:gridSpan w:val="4"/>
          </w:tcPr>
          <w:p w:rsidR="008D02A9" w:rsidRDefault="008D02A9" w:rsidP="008F1FED">
            <w:pPr>
              <w:jc w:val="both"/>
              <w:rPr>
                <w:sz w:val="22"/>
                <w:szCs w:val="22"/>
              </w:rPr>
            </w:pPr>
            <w:r w:rsidRPr="00BA62A8">
              <w:rPr>
                <w:sz w:val="22"/>
                <w:szCs w:val="22"/>
              </w:rPr>
              <w:t xml:space="preserve">Kovancılar İlçesine bağlı </w:t>
            </w:r>
            <w:proofErr w:type="spellStart"/>
            <w:r w:rsidRPr="00BA62A8">
              <w:rPr>
                <w:sz w:val="22"/>
                <w:szCs w:val="22"/>
              </w:rPr>
              <w:t>Taşören</w:t>
            </w:r>
            <w:proofErr w:type="spellEnd"/>
            <w:r w:rsidRPr="00BA62A8">
              <w:rPr>
                <w:sz w:val="22"/>
                <w:szCs w:val="22"/>
              </w:rPr>
              <w:t xml:space="preserve"> Köyünde kanalizasyon şebekesi bulunmaması nedeniyle insan ve çevre sağlığını</w:t>
            </w:r>
            <w:r>
              <w:rPr>
                <w:sz w:val="22"/>
                <w:szCs w:val="22"/>
              </w:rPr>
              <w:t>n</w:t>
            </w:r>
            <w:r w:rsidRPr="00BA62A8">
              <w:rPr>
                <w:sz w:val="22"/>
                <w:szCs w:val="22"/>
              </w:rPr>
              <w:t xml:space="preserve"> tehdit edildiği ile ilgili olarak hazırlanan “Çevre ve Sağlık Komisyonu”  inceleme raporunun okunarak konunun</w:t>
            </w:r>
            <w:r>
              <w:rPr>
                <w:sz w:val="22"/>
                <w:szCs w:val="22"/>
              </w:rPr>
              <w:t xml:space="preserve"> </w:t>
            </w:r>
            <w:r w:rsidRPr="00BA62A8">
              <w:rPr>
                <w:sz w:val="22"/>
                <w:szCs w:val="22"/>
              </w:rPr>
              <w:t>görüşülüp karara bağlanması.</w:t>
            </w:r>
          </w:p>
          <w:p w:rsidR="008D02A9" w:rsidRPr="002F615D" w:rsidRDefault="008D02A9" w:rsidP="008F1FED">
            <w:pPr>
              <w:jc w:val="both"/>
              <w:rPr>
                <w:sz w:val="10"/>
                <w:szCs w:val="10"/>
              </w:rPr>
            </w:pPr>
          </w:p>
          <w:p w:rsidR="008D02A9" w:rsidRDefault="008D02A9" w:rsidP="008F1FED">
            <w:pPr>
              <w:jc w:val="both"/>
              <w:rPr>
                <w:sz w:val="22"/>
                <w:szCs w:val="22"/>
              </w:rPr>
            </w:pPr>
            <w:r w:rsidRPr="004D2AB3">
              <w:rPr>
                <w:sz w:val="22"/>
                <w:szCs w:val="22"/>
              </w:rPr>
              <w:t xml:space="preserve">Ağın İlçesinde bulunan </w:t>
            </w:r>
            <w:r>
              <w:rPr>
                <w:sz w:val="22"/>
                <w:szCs w:val="22"/>
              </w:rPr>
              <w:t xml:space="preserve">Mehmet Kemal Karabatak Ortaokulunda </w:t>
            </w:r>
            <w:r w:rsidRPr="004D2AB3">
              <w:rPr>
                <w:sz w:val="22"/>
                <w:szCs w:val="22"/>
              </w:rPr>
              <w:t xml:space="preserve">bakım- onarım yapılması </w:t>
            </w:r>
            <w:r w:rsidRPr="00096D68">
              <w:rPr>
                <w:sz w:val="22"/>
                <w:szCs w:val="22"/>
              </w:rPr>
              <w:t>ile ilgili olarak hazırlanan Eğitim Kültür ve Sosyal Hizmetler Komisyonu inceleme raporunun okunarak konunun</w:t>
            </w:r>
            <w:r>
              <w:rPr>
                <w:sz w:val="22"/>
                <w:szCs w:val="22"/>
              </w:rPr>
              <w:t xml:space="preserve"> görüşülüp</w:t>
            </w:r>
            <w:r w:rsidRPr="000E05BC">
              <w:rPr>
                <w:sz w:val="22"/>
                <w:szCs w:val="22"/>
              </w:rPr>
              <w:t xml:space="preserve"> karara bağlanması.</w:t>
            </w:r>
          </w:p>
          <w:p w:rsidR="008D02A9" w:rsidRDefault="008D02A9" w:rsidP="008F1FED">
            <w:pPr>
              <w:jc w:val="both"/>
              <w:rPr>
                <w:sz w:val="10"/>
                <w:szCs w:val="10"/>
              </w:rPr>
            </w:pPr>
          </w:p>
          <w:p w:rsidR="008D02A9" w:rsidRDefault="008D02A9" w:rsidP="008F1FED">
            <w:pPr>
              <w:jc w:val="both"/>
              <w:rPr>
                <w:sz w:val="22"/>
                <w:szCs w:val="22"/>
              </w:rPr>
            </w:pPr>
            <w:r w:rsidRPr="004451B3">
              <w:rPr>
                <w:sz w:val="22"/>
                <w:szCs w:val="22"/>
              </w:rPr>
              <w:t xml:space="preserve">Sivrice İlçesi yol ağında bulunan </w:t>
            </w:r>
            <w:proofErr w:type="spellStart"/>
            <w:r w:rsidRPr="004451B3">
              <w:rPr>
                <w:sz w:val="22"/>
                <w:szCs w:val="22"/>
              </w:rPr>
              <w:t>Ilıncak</w:t>
            </w:r>
            <w:proofErr w:type="spellEnd"/>
            <w:r w:rsidRPr="004451B3">
              <w:rPr>
                <w:sz w:val="22"/>
                <w:szCs w:val="22"/>
              </w:rPr>
              <w:t xml:space="preserve"> Köyü Yolunun incelenmesi</w:t>
            </w:r>
            <w:r>
              <w:rPr>
                <w:sz w:val="22"/>
                <w:szCs w:val="22"/>
              </w:rPr>
              <w:t xml:space="preserve"> konusu </w:t>
            </w:r>
            <w:r w:rsidRPr="00482D93">
              <w:rPr>
                <w:sz w:val="22"/>
                <w:szCs w:val="22"/>
              </w:rPr>
              <w:t>ile ilgili olarak Köylere Yönelik Hizmetler Komisyonu tarafından hazırlanan inceleme raporunun okunarak konunun</w:t>
            </w:r>
            <w:r>
              <w:rPr>
                <w:sz w:val="22"/>
                <w:szCs w:val="22"/>
              </w:rPr>
              <w:t xml:space="preserve"> görüşülüp</w:t>
            </w:r>
            <w:r w:rsidRPr="00482D93">
              <w:rPr>
                <w:sz w:val="22"/>
                <w:szCs w:val="22"/>
              </w:rPr>
              <w:t xml:space="preserve"> karara bağlanması</w:t>
            </w:r>
            <w:r w:rsidRPr="000E05BC">
              <w:rPr>
                <w:sz w:val="22"/>
                <w:szCs w:val="22"/>
              </w:rPr>
              <w:t>.</w:t>
            </w:r>
          </w:p>
          <w:p w:rsidR="008D02A9" w:rsidRPr="00606FF4" w:rsidRDefault="008D02A9" w:rsidP="008F1FED">
            <w:pPr>
              <w:jc w:val="both"/>
              <w:rPr>
                <w:sz w:val="10"/>
                <w:szCs w:val="10"/>
              </w:rPr>
            </w:pPr>
          </w:p>
        </w:tc>
      </w:tr>
      <w:tr w:rsidR="008D02A9" w:rsidTr="008F1FED">
        <w:trPr>
          <w:trHeight w:val="340"/>
        </w:trPr>
        <w:tc>
          <w:tcPr>
            <w:tcW w:w="747" w:type="dxa"/>
            <w:gridSpan w:val="2"/>
            <w:hideMark/>
          </w:tcPr>
          <w:p w:rsidR="008D02A9" w:rsidRPr="00230A93" w:rsidRDefault="008D02A9" w:rsidP="008F1FED">
            <w:pPr>
              <w:jc w:val="center"/>
              <w:rPr>
                <w:b/>
                <w:sz w:val="22"/>
                <w:szCs w:val="22"/>
              </w:rPr>
            </w:pPr>
            <w:r>
              <w:rPr>
                <w:b/>
                <w:sz w:val="22"/>
                <w:szCs w:val="22"/>
              </w:rPr>
              <w:t>11</w:t>
            </w:r>
            <w:r w:rsidRPr="00230A93">
              <w:rPr>
                <w:b/>
                <w:sz w:val="22"/>
                <w:szCs w:val="22"/>
              </w:rPr>
              <w:t>-</w:t>
            </w:r>
          </w:p>
        </w:tc>
        <w:tc>
          <w:tcPr>
            <w:tcW w:w="9573" w:type="dxa"/>
            <w:gridSpan w:val="4"/>
          </w:tcPr>
          <w:p w:rsidR="008D02A9" w:rsidRDefault="008D02A9" w:rsidP="008F1FED">
            <w:pPr>
              <w:jc w:val="both"/>
              <w:rPr>
                <w:sz w:val="22"/>
                <w:szCs w:val="22"/>
              </w:rPr>
            </w:pPr>
            <w:r>
              <w:rPr>
                <w:sz w:val="22"/>
                <w:szCs w:val="22"/>
              </w:rPr>
              <w:t xml:space="preserve">Maden İlçesine </w:t>
            </w:r>
            <w:r w:rsidRPr="00326F26">
              <w:rPr>
                <w:sz w:val="22"/>
                <w:szCs w:val="22"/>
              </w:rPr>
              <w:t xml:space="preserve">bağlı </w:t>
            </w:r>
            <w:proofErr w:type="spellStart"/>
            <w:r>
              <w:rPr>
                <w:sz w:val="22"/>
                <w:szCs w:val="22"/>
              </w:rPr>
              <w:t>Bahçedere</w:t>
            </w:r>
            <w:proofErr w:type="spellEnd"/>
            <w:r w:rsidRPr="00326F26">
              <w:rPr>
                <w:sz w:val="22"/>
                <w:szCs w:val="22"/>
              </w:rPr>
              <w:t xml:space="preserve"> Köyünde, bulunan tarımsal arazilerin daha verimli kullanılması amacıyla nelerin yapılabileceği</w:t>
            </w:r>
            <w:r w:rsidRPr="00DF5BCE">
              <w:rPr>
                <w:sz w:val="22"/>
                <w:szCs w:val="22"/>
              </w:rPr>
              <w:t xml:space="preserve"> </w:t>
            </w:r>
            <w:r w:rsidRPr="00E17845">
              <w:rPr>
                <w:sz w:val="22"/>
                <w:szCs w:val="22"/>
              </w:rPr>
              <w:t>konusu</w:t>
            </w:r>
            <w:r>
              <w:rPr>
                <w:sz w:val="22"/>
                <w:szCs w:val="22"/>
              </w:rPr>
              <w:t xml:space="preserve"> ile ilgili olarak hazırlanan Tarım ve Hayvancılık</w:t>
            </w:r>
            <w:r w:rsidRPr="009374FA">
              <w:rPr>
                <w:sz w:val="22"/>
                <w:szCs w:val="22"/>
              </w:rPr>
              <w:t xml:space="preserve"> Komisyonu</w:t>
            </w:r>
            <w:r w:rsidRPr="00CC5F7A">
              <w:rPr>
                <w:sz w:val="22"/>
                <w:szCs w:val="22"/>
              </w:rPr>
              <w:t xml:space="preserve"> inceleme raporunun okunarak konunun</w:t>
            </w:r>
            <w:r>
              <w:rPr>
                <w:sz w:val="22"/>
                <w:szCs w:val="22"/>
              </w:rPr>
              <w:t xml:space="preserve"> görüşülüp</w:t>
            </w:r>
            <w:r w:rsidRPr="00CC5F7A">
              <w:rPr>
                <w:sz w:val="22"/>
                <w:szCs w:val="22"/>
              </w:rPr>
              <w:t xml:space="preserve"> </w:t>
            </w:r>
            <w:r>
              <w:rPr>
                <w:sz w:val="22"/>
                <w:szCs w:val="22"/>
              </w:rPr>
              <w:t>karara bağlanması.</w:t>
            </w:r>
          </w:p>
          <w:p w:rsidR="008D02A9" w:rsidRDefault="008D02A9" w:rsidP="008F1FED">
            <w:pPr>
              <w:rPr>
                <w:sz w:val="10"/>
                <w:szCs w:val="10"/>
              </w:rPr>
            </w:pPr>
          </w:p>
        </w:tc>
      </w:tr>
      <w:tr w:rsidR="008D02A9" w:rsidTr="008F1FED">
        <w:trPr>
          <w:trHeight w:val="340"/>
        </w:trPr>
        <w:tc>
          <w:tcPr>
            <w:tcW w:w="747" w:type="dxa"/>
            <w:gridSpan w:val="2"/>
            <w:hideMark/>
          </w:tcPr>
          <w:p w:rsidR="008D02A9" w:rsidRPr="00230A93" w:rsidRDefault="008D02A9" w:rsidP="008F1FED">
            <w:pPr>
              <w:jc w:val="center"/>
              <w:rPr>
                <w:b/>
                <w:sz w:val="22"/>
                <w:szCs w:val="22"/>
              </w:rPr>
            </w:pPr>
            <w:r>
              <w:rPr>
                <w:b/>
                <w:sz w:val="22"/>
                <w:szCs w:val="22"/>
              </w:rPr>
              <w:t>12</w:t>
            </w:r>
            <w:r w:rsidRPr="00230A93">
              <w:rPr>
                <w:b/>
                <w:sz w:val="22"/>
                <w:szCs w:val="22"/>
              </w:rPr>
              <w:t>-</w:t>
            </w:r>
          </w:p>
        </w:tc>
        <w:tc>
          <w:tcPr>
            <w:tcW w:w="9573" w:type="dxa"/>
            <w:gridSpan w:val="4"/>
          </w:tcPr>
          <w:p w:rsidR="008D02A9" w:rsidRDefault="008D02A9" w:rsidP="008F1FED">
            <w:pPr>
              <w:jc w:val="both"/>
              <w:rPr>
                <w:sz w:val="22"/>
                <w:szCs w:val="22"/>
              </w:rPr>
            </w:pPr>
            <w:r w:rsidRPr="003000C8">
              <w:rPr>
                <w:sz w:val="22"/>
                <w:szCs w:val="22"/>
              </w:rPr>
              <w:t xml:space="preserve">Merkez İlçe yol ağında bulunan </w:t>
            </w:r>
            <w:proofErr w:type="spellStart"/>
            <w:r>
              <w:rPr>
                <w:sz w:val="22"/>
                <w:szCs w:val="22"/>
              </w:rPr>
              <w:t>Işıkyolu</w:t>
            </w:r>
            <w:proofErr w:type="spellEnd"/>
            <w:r>
              <w:rPr>
                <w:sz w:val="22"/>
                <w:szCs w:val="22"/>
              </w:rPr>
              <w:t xml:space="preserve"> – </w:t>
            </w:r>
            <w:proofErr w:type="spellStart"/>
            <w:r>
              <w:rPr>
                <w:sz w:val="22"/>
                <w:szCs w:val="22"/>
              </w:rPr>
              <w:t>Günaçtı</w:t>
            </w:r>
            <w:proofErr w:type="spellEnd"/>
            <w:r>
              <w:rPr>
                <w:sz w:val="22"/>
                <w:szCs w:val="22"/>
              </w:rPr>
              <w:t xml:space="preserve"> Grup</w:t>
            </w:r>
            <w:r w:rsidRPr="003000C8">
              <w:rPr>
                <w:sz w:val="22"/>
                <w:szCs w:val="22"/>
              </w:rPr>
              <w:t xml:space="preserve"> Yolunun incelenmesi </w:t>
            </w:r>
            <w:r>
              <w:rPr>
                <w:sz w:val="22"/>
                <w:szCs w:val="22"/>
              </w:rPr>
              <w:t xml:space="preserve">konusu </w:t>
            </w:r>
            <w:r w:rsidRPr="00482D93">
              <w:rPr>
                <w:sz w:val="22"/>
                <w:szCs w:val="22"/>
              </w:rPr>
              <w:t xml:space="preserve">ile ilgili olarak </w:t>
            </w:r>
            <w:proofErr w:type="spellStart"/>
            <w:r>
              <w:rPr>
                <w:sz w:val="22"/>
                <w:szCs w:val="22"/>
              </w:rPr>
              <w:t>Arge</w:t>
            </w:r>
            <w:proofErr w:type="spellEnd"/>
            <w:r w:rsidRPr="00482D93">
              <w:rPr>
                <w:sz w:val="22"/>
                <w:szCs w:val="22"/>
              </w:rPr>
              <w:t xml:space="preserve"> Komisyonu tarafından hazırlanan inceleme raporunun okunarak konunun</w:t>
            </w:r>
            <w:r>
              <w:rPr>
                <w:sz w:val="22"/>
                <w:szCs w:val="22"/>
              </w:rPr>
              <w:t xml:space="preserve"> görüşülüp</w:t>
            </w:r>
            <w:r w:rsidRPr="00482D93">
              <w:rPr>
                <w:sz w:val="22"/>
                <w:szCs w:val="22"/>
              </w:rPr>
              <w:t xml:space="preserve"> karara bağlanması</w:t>
            </w:r>
            <w:r w:rsidRPr="000E05BC">
              <w:rPr>
                <w:sz w:val="22"/>
                <w:szCs w:val="22"/>
              </w:rPr>
              <w:t>.</w:t>
            </w:r>
          </w:p>
          <w:p w:rsidR="008D02A9" w:rsidRDefault="008D02A9" w:rsidP="008F1FED">
            <w:pPr>
              <w:jc w:val="both"/>
              <w:rPr>
                <w:sz w:val="10"/>
                <w:szCs w:val="10"/>
              </w:rPr>
            </w:pPr>
          </w:p>
        </w:tc>
      </w:tr>
      <w:tr w:rsidR="008D02A9" w:rsidTr="008F1FED">
        <w:trPr>
          <w:trHeight w:val="340"/>
        </w:trPr>
        <w:tc>
          <w:tcPr>
            <w:tcW w:w="747" w:type="dxa"/>
            <w:gridSpan w:val="2"/>
          </w:tcPr>
          <w:p w:rsidR="008D02A9" w:rsidRPr="002F615D" w:rsidRDefault="008D02A9" w:rsidP="008F1FED">
            <w:pPr>
              <w:jc w:val="center"/>
              <w:rPr>
                <w:b/>
                <w:sz w:val="4"/>
                <w:szCs w:val="4"/>
              </w:rPr>
            </w:pPr>
          </w:p>
          <w:p w:rsidR="008D02A9" w:rsidRPr="00230A93" w:rsidRDefault="008D02A9" w:rsidP="008F1FED">
            <w:pPr>
              <w:jc w:val="center"/>
              <w:rPr>
                <w:b/>
                <w:sz w:val="22"/>
                <w:szCs w:val="22"/>
              </w:rPr>
            </w:pPr>
            <w:r>
              <w:rPr>
                <w:b/>
                <w:sz w:val="22"/>
                <w:szCs w:val="22"/>
              </w:rPr>
              <w:t>13</w:t>
            </w:r>
            <w:r w:rsidRPr="00230A93">
              <w:rPr>
                <w:b/>
                <w:sz w:val="22"/>
                <w:szCs w:val="22"/>
              </w:rPr>
              <w:t>-</w:t>
            </w:r>
          </w:p>
          <w:p w:rsidR="008D02A9" w:rsidRPr="00230A93" w:rsidRDefault="008D02A9" w:rsidP="008F1FED">
            <w:pPr>
              <w:jc w:val="center"/>
              <w:rPr>
                <w:b/>
                <w:sz w:val="10"/>
                <w:szCs w:val="10"/>
              </w:rPr>
            </w:pPr>
          </w:p>
          <w:p w:rsidR="008D02A9" w:rsidRPr="00230A93" w:rsidRDefault="008D02A9" w:rsidP="008F1FED">
            <w:pPr>
              <w:jc w:val="center"/>
              <w:rPr>
                <w:b/>
                <w:sz w:val="12"/>
                <w:szCs w:val="12"/>
              </w:rPr>
            </w:pPr>
          </w:p>
          <w:p w:rsidR="008D02A9" w:rsidRDefault="008D02A9" w:rsidP="008F1FED">
            <w:pPr>
              <w:jc w:val="center"/>
              <w:rPr>
                <w:b/>
                <w:sz w:val="10"/>
                <w:szCs w:val="10"/>
              </w:rPr>
            </w:pPr>
          </w:p>
          <w:p w:rsidR="008D02A9" w:rsidRDefault="008D02A9" w:rsidP="008F1FED">
            <w:pPr>
              <w:jc w:val="center"/>
              <w:rPr>
                <w:b/>
                <w:sz w:val="10"/>
                <w:szCs w:val="10"/>
              </w:rPr>
            </w:pPr>
          </w:p>
          <w:p w:rsidR="008D02A9" w:rsidRDefault="008D02A9" w:rsidP="008F1FED">
            <w:pPr>
              <w:jc w:val="center"/>
              <w:rPr>
                <w:b/>
                <w:sz w:val="10"/>
                <w:szCs w:val="10"/>
              </w:rPr>
            </w:pPr>
          </w:p>
          <w:p w:rsidR="008D02A9" w:rsidRDefault="008D02A9" w:rsidP="008F1FED">
            <w:pPr>
              <w:jc w:val="center"/>
              <w:rPr>
                <w:b/>
                <w:sz w:val="10"/>
                <w:szCs w:val="10"/>
              </w:rPr>
            </w:pPr>
          </w:p>
          <w:p w:rsidR="008D02A9" w:rsidRPr="00230A93" w:rsidRDefault="008D02A9" w:rsidP="008F1FED">
            <w:pPr>
              <w:jc w:val="center"/>
              <w:rPr>
                <w:b/>
                <w:sz w:val="22"/>
                <w:szCs w:val="22"/>
              </w:rPr>
            </w:pPr>
            <w:r>
              <w:rPr>
                <w:b/>
                <w:sz w:val="22"/>
                <w:szCs w:val="22"/>
              </w:rPr>
              <w:t>14</w:t>
            </w:r>
            <w:r w:rsidRPr="00230A93">
              <w:rPr>
                <w:b/>
                <w:sz w:val="22"/>
                <w:szCs w:val="22"/>
              </w:rPr>
              <w:t>-</w:t>
            </w:r>
          </w:p>
          <w:p w:rsidR="008D02A9" w:rsidRPr="00230A93" w:rsidRDefault="008D02A9" w:rsidP="008F1FED">
            <w:pPr>
              <w:jc w:val="center"/>
              <w:rPr>
                <w:b/>
                <w:sz w:val="10"/>
                <w:szCs w:val="10"/>
              </w:rPr>
            </w:pPr>
          </w:p>
          <w:p w:rsidR="008D02A9" w:rsidRDefault="008D02A9" w:rsidP="008F1FED">
            <w:pPr>
              <w:jc w:val="center"/>
              <w:rPr>
                <w:b/>
              </w:rPr>
            </w:pPr>
          </w:p>
          <w:p w:rsidR="008D02A9" w:rsidRDefault="008D02A9" w:rsidP="008F1FED">
            <w:pPr>
              <w:jc w:val="center"/>
              <w:rPr>
                <w:b/>
              </w:rPr>
            </w:pPr>
          </w:p>
          <w:p w:rsidR="008D02A9" w:rsidRDefault="008D02A9" w:rsidP="008F1FED">
            <w:pPr>
              <w:jc w:val="center"/>
              <w:rPr>
                <w:b/>
              </w:rPr>
            </w:pPr>
          </w:p>
          <w:p w:rsidR="008D02A9" w:rsidRDefault="008D02A9" w:rsidP="008F1FED">
            <w:pPr>
              <w:jc w:val="center"/>
              <w:rPr>
                <w:b/>
              </w:rPr>
            </w:pPr>
          </w:p>
          <w:p w:rsidR="008D02A9" w:rsidRDefault="008D02A9" w:rsidP="008F1FED">
            <w:pPr>
              <w:jc w:val="center"/>
              <w:rPr>
                <w:b/>
              </w:rPr>
            </w:pPr>
          </w:p>
          <w:p w:rsidR="008D02A9" w:rsidRDefault="008D02A9" w:rsidP="008F1FED">
            <w:pPr>
              <w:jc w:val="center"/>
              <w:rPr>
                <w:b/>
              </w:rPr>
            </w:pPr>
          </w:p>
          <w:p w:rsidR="008D02A9" w:rsidRDefault="008D02A9" w:rsidP="008F1FED">
            <w:pPr>
              <w:jc w:val="center"/>
              <w:rPr>
                <w:b/>
              </w:rPr>
            </w:pPr>
          </w:p>
          <w:p w:rsidR="008D02A9" w:rsidRDefault="008D02A9" w:rsidP="008F1FED">
            <w:pPr>
              <w:jc w:val="center"/>
              <w:rPr>
                <w:b/>
              </w:rPr>
            </w:pPr>
          </w:p>
          <w:p w:rsidR="008D02A9" w:rsidRDefault="008D02A9" w:rsidP="008F1FED">
            <w:pPr>
              <w:jc w:val="center"/>
              <w:rPr>
                <w:b/>
              </w:rPr>
            </w:pPr>
          </w:p>
          <w:p w:rsidR="008D02A9" w:rsidRPr="002F615D" w:rsidRDefault="008D02A9" w:rsidP="008F1FED">
            <w:pPr>
              <w:jc w:val="center"/>
              <w:rPr>
                <w:b/>
                <w:sz w:val="10"/>
                <w:szCs w:val="10"/>
              </w:rPr>
            </w:pPr>
          </w:p>
          <w:p w:rsidR="008D02A9" w:rsidRPr="00230A93" w:rsidRDefault="008D02A9" w:rsidP="008F1FED">
            <w:pPr>
              <w:jc w:val="center"/>
              <w:rPr>
                <w:b/>
                <w:sz w:val="22"/>
                <w:szCs w:val="22"/>
              </w:rPr>
            </w:pPr>
            <w:r>
              <w:rPr>
                <w:b/>
                <w:sz w:val="22"/>
                <w:szCs w:val="22"/>
              </w:rPr>
              <w:t>15</w:t>
            </w:r>
            <w:r w:rsidRPr="00230A93">
              <w:rPr>
                <w:b/>
                <w:sz w:val="22"/>
                <w:szCs w:val="22"/>
              </w:rPr>
              <w:t>-</w:t>
            </w:r>
          </w:p>
          <w:p w:rsidR="008D02A9" w:rsidRPr="00230A93" w:rsidRDefault="008D02A9" w:rsidP="008F1FED">
            <w:pPr>
              <w:jc w:val="center"/>
              <w:rPr>
                <w:b/>
                <w:sz w:val="32"/>
                <w:szCs w:val="32"/>
              </w:rPr>
            </w:pPr>
          </w:p>
          <w:p w:rsidR="008D02A9" w:rsidRPr="00230A93"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4"/>
                <w:szCs w:val="4"/>
              </w:rPr>
            </w:pPr>
          </w:p>
          <w:p w:rsidR="008D02A9" w:rsidRPr="00230A93" w:rsidRDefault="008D02A9" w:rsidP="008F1FED">
            <w:pPr>
              <w:jc w:val="center"/>
              <w:rPr>
                <w:b/>
                <w:sz w:val="4"/>
                <w:szCs w:val="4"/>
              </w:rPr>
            </w:pPr>
          </w:p>
          <w:p w:rsidR="008D02A9" w:rsidRDefault="008D02A9" w:rsidP="008F1FED">
            <w:pPr>
              <w:jc w:val="center"/>
              <w:rPr>
                <w:b/>
                <w:sz w:val="22"/>
                <w:szCs w:val="22"/>
              </w:rPr>
            </w:pPr>
            <w:r>
              <w:rPr>
                <w:b/>
                <w:sz w:val="22"/>
                <w:szCs w:val="22"/>
              </w:rPr>
              <w:t>16</w:t>
            </w:r>
            <w:r w:rsidRPr="00230A93">
              <w:rPr>
                <w:b/>
                <w:sz w:val="22"/>
                <w:szCs w:val="22"/>
              </w:rPr>
              <w:t>-</w:t>
            </w:r>
          </w:p>
          <w:p w:rsidR="008D02A9" w:rsidRDefault="008D02A9" w:rsidP="008F1FED">
            <w:pPr>
              <w:jc w:val="center"/>
              <w:rPr>
                <w:b/>
                <w:sz w:val="4"/>
                <w:szCs w:val="4"/>
              </w:rPr>
            </w:pPr>
            <w:r w:rsidRPr="00230A93">
              <w:rPr>
                <w:b/>
                <w:sz w:val="22"/>
                <w:szCs w:val="22"/>
              </w:rPr>
              <w:t xml:space="preserve"> </w:t>
            </w: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Pr="002F615D" w:rsidRDefault="008D02A9" w:rsidP="008F1FED">
            <w:pPr>
              <w:jc w:val="center"/>
              <w:rPr>
                <w:b/>
                <w:sz w:val="2"/>
                <w:szCs w:val="2"/>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4"/>
                <w:szCs w:val="4"/>
              </w:rPr>
            </w:pPr>
          </w:p>
          <w:p w:rsidR="008D02A9" w:rsidRDefault="008D02A9" w:rsidP="008F1FED">
            <w:pPr>
              <w:jc w:val="center"/>
              <w:rPr>
                <w:b/>
                <w:sz w:val="22"/>
                <w:szCs w:val="22"/>
              </w:rPr>
            </w:pPr>
            <w:r>
              <w:rPr>
                <w:b/>
                <w:sz w:val="22"/>
                <w:szCs w:val="22"/>
              </w:rPr>
              <w:t>17-</w:t>
            </w:r>
          </w:p>
          <w:p w:rsidR="008D02A9" w:rsidRDefault="008D02A9" w:rsidP="008F1FED">
            <w:pPr>
              <w:jc w:val="center"/>
              <w:rPr>
                <w:b/>
                <w:sz w:val="14"/>
                <w:szCs w:val="14"/>
              </w:rPr>
            </w:pPr>
          </w:p>
          <w:p w:rsidR="008D02A9" w:rsidRDefault="008D02A9" w:rsidP="008F1FED">
            <w:pPr>
              <w:jc w:val="center"/>
              <w:rPr>
                <w:b/>
                <w:sz w:val="14"/>
                <w:szCs w:val="14"/>
              </w:rPr>
            </w:pPr>
          </w:p>
          <w:p w:rsidR="008D02A9" w:rsidRDefault="008D02A9" w:rsidP="008F1FED">
            <w:pPr>
              <w:jc w:val="center"/>
              <w:rPr>
                <w:b/>
                <w:sz w:val="2"/>
                <w:szCs w:val="2"/>
              </w:rPr>
            </w:pPr>
          </w:p>
          <w:p w:rsidR="008D02A9" w:rsidRDefault="008D02A9" w:rsidP="008F1FED">
            <w:pPr>
              <w:jc w:val="center"/>
              <w:rPr>
                <w:b/>
                <w:sz w:val="2"/>
                <w:szCs w:val="2"/>
              </w:rPr>
            </w:pPr>
          </w:p>
          <w:p w:rsidR="008D02A9" w:rsidRPr="002F615D" w:rsidRDefault="008D02A9" w:rsidP="008F1FED">
            <w:pPr>
              <w:jc w:val="center"/>
              <w:rPr>
                <w:b/>
                <w:sz w:val="2"/>
                <w:szCs w:val="2"/>
              </w:rPr>
            </w:pPr>
          </w:p>
          <w:p w:rsidR="008D02A9" w:rsidRDefault="008D02A9" w:rsidP="008F1FED">
            <w:pPr>
              <w:jc w:val="center"/>
              <w:rPr>
                <w:b/>
                <w:sz w:val="20"/>
                <w:szCs w:val="20"/>
              </w:rPr>
            </w:pPr>
            <w:r>
              <w:rPr>
                <w:b/>
                <w:sz w:val="20"/>
                <w:szCs w:val="20"/>
              </w:rPr>
              <w:t>18-</w:t>
            </w:r>
          </w:p>
          <w:p w:rsidR="008D02A9" w:rsidRPr="002F615D" w:rsidRDefault="008D02A9" w:rsidP="008F1FED">
            <w:pPr>
              <w:jc w:val="center"/>
              <w:rPr>
                <w:b/>
                <w:sz w:val="12"/>
                <w:szCs w:val="12"/>
              </w:rPr>
            </w:pPr>
          </w:p>
          <w:p w:rsidR="008D02A9" w:rsidRDefault="008D02A9" w:rsidP="008F1FED">
            <w:pPr>
              <w:jc w:val="center"/>
              <w:rPr>
                <w:b/>
                <w:sz w:val="20"/>
                <w:szCs w:val="20"/>
              </w:rPr>
            </w:pPr>
            <w:r>
              <w:rPr>
                <w:b/>
                <w:sz w:val="20"/>
                <w:szCs w:val="20"/>
              </w:rPr>
              <w:t>19-</w:t>
            </w:r>
          </w:p>
          <w:p w:rsidR="008D02A9" w:rsidRDefault="008D02A9" w:rsidP="008F1FED">
            <w:pPr>
              <w:jc w:val="center"/>
              <w:rPr>
                <w:b/>
                <w:sz w:val="6"/>
                <w:szCs w:val="6"/>
              </w:rPr>
            </w:pPr>
          </w:p>
          <w:p w:rsidR="008D02A9" w:rsidRPr="00752C2C" w:rsidRDefault="008D02A9" w:rsidP="008F1FED">
            <w:pPr>
              <w:jc w:val="center"/>
              <w:rPr>
                <w:b/>
                <w:sz w:val="6"/>
                <w:szCs w:val="6"/>
              </w:rPr>
            </w:pPr>
          </w:p>
          <w:p w:rsidR="008D02A9" w:rsidRDefault="008D02A9" w:rsidP="008F1FED">
            <w:pPr>
              <w:rPr>
                <w:b/>
                <w:sz w:val="6"/>
                <w:szCs w:val="6"/>
              </w:rPr>
            </w:pPr>
          </w:p>
          <w:p w:rsidR="008D02A9" w:rsidRDefault="008D02A9" w:rsidP="008F1FED">
            <w:pPr>
              <w:rPr>
                <w:b/>
                <w:sz w:val="6"/>
                <w:szCs w:val="6"/>
              </w:rPr>
            </w:pPr>
          </w:p>
          <w:p w:rsidR="008D02A9" w:rsidRDefault="008D02A9" w:rsidP="008F1FED">
            <w:pPr>
              <w:jc w:val="center"/>
              <w:rPr>
                <w:b/>
                <w:sz w:val="22"/>
                <w:szCs w:val="22"/>
              </w:rPr>
            </w:pPr>
          </w:p>
          <w:p w:rsidR="008D02A9" w:rsidRDefault="008D02A9" w:rsidP="008F1FED">
            <w:pPr>
              <w:jc w:val="center"/>
              <w:rPr>
                <w:b/>
                <w:sz w:val="16"/>
                <w:szCs w:val="16"/>
              </w:rPr>
            </w:pPr>
          </w:p>
          <w:p w:rsidR="008D02A9" w:rsidRPr="00752C2C" w:rsidRDefault="008D02A9" w:rsidP="008F1FED">
            <w:pPr>
              <w:jc w:val="center"/>
              <w:rPr>
                <w:b/>
                <w:sz w:val="16"/>
                <w:szCs w:val="16"/>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Default="008D02A9" w:rsidP="008F1FED">
            <w:pPr>
              <w:jc w:val="center"/>
              <w:rPr>
                <w:b/>
                <w:sz w:val="2"/>
                <w:szCs w:val="2"/>
              </w:rPr>
            </w:pPr>
          </w:p>
          <w:p w:rsidR="008D02A9" w:rsidRPr="001C3A81" w:rsidRDefault="008D02A9" w:rsidP="008F1FED">
            <w:pPr>
              <w:jc w:val="center"/>
              <w:rPr>
                <w:b/>
                <w:sz w:val="2"/>
                <w:szCs w:val="2"/>
              </w:rPr>
            </w:pPr>
          </w:p>
          <w:p w:rsidR="008D02A9" w:rsidRPr="00230A93" w:rsidRDefault="008D02A9" w:rsidP="008F1FED">
            <w:pPr>
              <w:jc w:val="center"/>
              <w:rPr>
                <w:b/>
                <w:sz w:val="22"/>
                <w:szCs w:val="22"/>
              </w:rPr>
            </w:pPr>
          </w:p>
        </w:tc>
        <w:tc>
          <w:tcPr>
            <w:tcW w:w="9573" w:type="dxa"/>
            <w:gridSpan w:val="4"/>
          </w:tcPr>
          <w:p w:rsidR="008D02A9" w:rsidRDefault="008D02A9" w:rsidP="008F1FED">
            <w:pPr>
              <w:jc w:val="both"/>
              <w:rPr>
                <w:sz w:val="10"/>
                <w:szCs w:val="10"/>
              </w:rPr>
            </w:pPr>
            <w:r w:rsidRPr="007E729F">
              <w:rPr>
                <w:sz w:val="22"/>
                <w:szCs w:val="22"/>
              </w:rPr>
              <w:lastRenderedPageBreak/>
              <w:t xml:space="preserve">Arıcak İlçesi yol ağında bulunan </w:t>
            </w:r>
            <w:r>
              <w:rPr>
                <w:sz w:val="22"/>
                <w:szCs w:val="22"/>
              </w:rPr>
              <w:t xml:space="preserve">Arıcak - </w:t>
            </w:r>
            <w:proofErr w:type="spellStart"/>
            <w:r>
              <w:rPr>
                <w:sz w:val="22"/>
                <w:szCs w:val="22"/>
              </w:rPr>
              <w:t>Üçocak</w:t>
            </w:r>
            <w:proofErr w:type="spellEnd"/>
            <w:r>
              <w:rPr>
                <w:sz w:val="22"/>
                <w:szCs w:val="22"/>
              </w:rPr>
              <w:t xml:space="preserve"> grup </w:t>
            </w:r>
            <w:r w:rsidRPr="007E729F">
              <w:rPr>
                <w:sz w:val="22"/>
                <w:szCs w:val="22"/>
              </w:rPr>
              <w:t>yolunun incelenmesi</w:t>
            </w:r>
            <w:r>
              <w:rPr>
                <w:sz w:val="22"/>
                <w:szCs w:val="22"/>
              </w:rPr>
              <w:t xml:space="preserve"> konusu </w:t>
            </w:r>
            <w:r w:rsidRPr="00482D93">
              <w:rPr>
                <w:sz w:val="22"/>
                <w:szCs w:val="22"/>
              </w:rPr>
              <w:t xml:space="preserve">ile ilgili olarak </w:t>
            </w:r>
            <w:r>
              <w:rPr>
                <w:sz w:val="22"/>
                <w:szCs w:val="22"/>
              </w:rPr>
              <w:t xml:space="preserve">Altyapı Hizmetleri </w:t>
            </w:r>
            <w:r w:rsidRPr="00482D93">
              <w:rPr>
                <w:sz w:val="22"/>
                <w:szCs w:val="22"/>
              </w:rPr>
              <w:t>Komisyonu tarafından hazırlanan inceleme raporunun okunarak konunun</w:t>
            </w:r>
            <w:r>
              <w:rPr>
                <w:sz w:val="22"/>
                <w:szCs w:val="22"/>
              </w:rPr>
              <w:t xml:space="preserve"> görüşülüp</w:t>
            </w:r>
            <w:r w:rsidRPr="00482D93">
              <w:rPr>
                <w:sz w:val="22"/>
                <w:szCs w:val="22"/>
              </w:rPr>
              <w:t xml:space="preserve"> karara bağlanması</w:t>
            </w:r>
            <w:r w:rsidRPr="000E05BC">
              <w:rPr>
                <w:sz w:val="22"/>
                <w:szCs w:val="22"/>
              </w:rPr>
              <w:t>.</w:t>
            </w:r>
          </w:p>
          <w:p w:rsidR="008D02A9" w:rsidRDefault="008D02A9" w:rsidP="008F1FED">
            <w:pPr>
              <w:jc w:val="both"/>
              <w:rPr>
                <w:sz w:val="10"/>
                <w:szCs w:val="10"/>
              </w:rPr>
            </w:pPr>
          </w:p>
          <w:p w:rsidR="008D02A9" w:rsidRPr="00B4695E" w:rsidRDefault="008D02A9" w:rsidP="008F1FED">
            <w:pPr>
              <w:jc w:val="both"/>
              <w:rPr>
                <w:sz w:val="10"/>
                <w:szCs w:val="10"/>
              </w:rPr>
            </w:pPr>
          </w:p>
          <w:p w:rsidR="008D02A9" w:rsidRDefault="008D02A9" w:rsidP="008F1FED">
            <w:pPr>
              <w:jc w:val="both"/>
              <w:rPr>
                <w:sz w:val="22"/>
                <w:szCs w:val="22"/>
              </w:rPr>
            </w:pPr>
            <w:r w:rsidRPr="003000C8">
              <w:rPr>
                <w:sz w:val="22"/>
                <w:szCs w:val="22"/>
              </w:rPr>
              <w:t xml:space="preserve">Merkez İlçe yol ağında bulunan </w:t>
            </w:r>
            <w:proofErr w:type="spellStart"/>
            <w:r w:rsidRPr="003000C8">
              <w:rPr>
                <w:sz w:val="22"/>
                <w:szCs w:val="22"/>
              </w:rPr>
              <w:t>Altınkuşak</w:t>
            </w:r>
            <w:proofErr w:type="spellEnd"/>
            <w:r w:rsidRPr="003000C8">
              <w:rPr>
                <w:sz w:val="22"/>
                <w:szCs w:val="22"/>
              </w:rPr>
              <w:t xml:space="preserve"> Köyü </w:t>
            </w:r>
            <w:proofErr w:type="spellStart"/>
            <w:r w:rsidRPr="003000C8">
              <w:rPr>
                <w:sz w:val="22"/>
                <w:szCs w:val="22"/>
              </w:rPr>
              <w:t>Şemsveren</w:t>
            </w:r>
            <w:proofErr w:type="spellEnd"/>
            <w:r w:rsidRPr="003000C8">
              <w:rPr>
                <w:sz w:val="22"/>
                <w:szCs w:val="22"/>
              </w:rPr>
              <w:t xml:space="preserve"> Mezrası Yolunun incelenmesi</w:t>
            </w:r>
            <w:r>
              <w:rPr>
                <w:sz w:val="22"/>
                <w:szCs w:val="22"/>
              </w:rPr>
              <w:t xml:space="preserve"> konusu il ilgili olarak İl Özel İdareleri Projelerini İzleme </w:t>
            </w:r>
            <w:r w:rsidRPr="00482D93">
              <w:rPr>
                <w:sz w:val="22"/>
                <w:szCs w:val="22"/>
              </w:rPr>
              <w:t>Komisyonu tarafından hazırlanan inceleme raporunun okunarak konunun</w:t>
            </w:r>
            <w:r>
              <w:rPr>
                <w:sz w:val="22"/>
                <w:szCs w:val="22"/>
              </w:rPr>
              <w:t xml:space="preserve"> görüşülüp</w:t>
            </w:r>
            <w:r w:rsidRPr="00482D93">
              <w:rPr>
                <w:sz w:val="22"/>
                <w:szCs w:val="22"/>
              </w:rPr>
              <w:t xml:space="preserve"> karara bağlanması</w:t>
            </w:r>
            <w:r w:rsidRPr="000E05BC">
              <w:rPr>
                <w:sz w:val="22"/>
                <w:szCs w:val="22"/>
              </w:rPr>
              <w:t>.</w:t>
            </w:r>
          </w:p>
          <w:p w:rsidR="008D02A9" w:rsidRDefault="008D02A9" w:rsidP="008F1FED">
            <w:pPr>
              <w:jc w:val="both"/>
              <w:rPr>
                <w:sz w:val="22"/>
                <w:szCs w:val="22"/>
              </w:rPr>
            </w:pPr>
          </w:p>
          <w:p w:rsidR="008D02A9" w:rsidRPr="002F615D" w:rsidRDefault="008D02A9" w:rsidP="008F1FED">
            <w:pPr>
              <w:jc w:val="center"/>
              <w:rPr>
                <w:b/>
                <w:sz w:val="22"/>
                <w:szCs w:val="22"/>
              </w:rPr>
            </w:pPr>
            <w:r w:rsidRPr="002F615D">
              <w:rPr>
                <w:b/>
                <w:sz w:val="22"/>
                <w:szCs w:val="22"/>
              </w:rPr>
              <w:t>./.</w:t>
            </w:r>
          </w:p>
          <w:p w:rsidR="008D02A9" w:rsidRDefault="008D02A9" w:rsidP="008F1FED">
            <w:pPr>
              <w:jc w:val="both"/>
              <w:rPr>
                <w:sz w:val="10"/>
                <w:szCs w:val="10"/>
              </w:rPr>
            </w:pPr>
          </w:p>
          <w:p w:rsidR="008D02A9" w:rsidRDefault="008D02A9" w:rsidP="008F1FED">
            <w:pPr>
              <w:jc w:val="both"/>
              <w:rPr>
                <w:sz w:val="10"/>
                <w:szCs w:val="10"/>
              </w:rPr>
            </w:pPr>
          </w:p>
          <w:p w:rsidR="008D02A9" w:rsidRDefault="008D02A9" w:rsidP="008F1FED">
            <w:pPr>
              <w:jc w:val="both"/>
              <w:rPr>
                <w:sz w:val="10"/>
                <w:szCs w:val="10"/>
              </w:rPr>
            </w:pPr>
          </w:p>
          <w:p w:rsidR="008D02A9" w:rsidRDefault="008D02A9" w:rsidP="008F1FED">
            <w:pPr>
              <w:jc w:val="center"/>
              <w:rPr>
                <w:b/>
              </w:rPr>
            </w:pPr>
            <w:r>
              <w:rPr>
                <w:b/>
              </w:rPr>
              <w:lastRenderedPageBreak/>
              <w:t>T.C.</w:t>
            </w:r>
          </w:p>
          <w:p w:rsidR="008D02A9" w:rsidRDefault="008D02A9" w:rsidP="008F1FED">
            <w:pPr>
              <w:jc w:val="center"/>
              <w:rPr>
                <w:b/>
              </w:rPr>
            </w:pPr>
            <w:r>
              <w:rPr>
                <w:b/>
              </w:rPr>
              <w:t>ELAZIĞ İL ÖZEL İDARESİ</w:t>
            </w:r>
          </w:p>
          <w:p w:rsidR="008D02A9" w:rsidRDefault="008D02A9" w:rsidP="008F1FED">
            <w:pPr>
              <w:jc w:val="both"/>
              <w:rPr>
                <w:b/>
              </w:rPr>
            </w:pPr>
            <w:r>
              <w:rPr>
                <w:b/>
              </w:rPr>
              <w:t xml:space="preserve">                                                       İl Genel Meclisi Başkanlığı</w:t>
            </w:r>
          </w:p>
          <w:p w:rsidR="008D02A9" w:rsidRDefault="008D02A9" w:rsidP="008F1FED">
            <w:pPr>
              <w:jc w:val="both"/>
              <w:rPr>
                <w:b/>
              </w:rPr>
            </w:pPr>
          </w:p>
          <w:p w:rsidR="008D02A9" w:rsidRDefault="008D02A9" w:rsidP="008F1FED">
            <w:pPr>
              <w:jc w:val="both"/>
              <w:rPr>
                <w:sz w:val="10"/>
                <w:szCs w:val="10"/>
              </w:rPr>
            </w:pPr>
          </w:p>
          <w:p w:rsidR="008D02A9" w:rsidRDefault="008D02A9" w:rsidP="008F1FED">
            <w:pPr>
              <w:jc w:val="both"/>
              <w:rPr>
                <w:sz w:val="22"/>
                <w:szCs w:val="22"/>
              </w:rPr>
            </w:pPr>
            <w:r>
              <w:rPr>
                <w:sz w:val="22"/>
                <w:szCs w:val="22"/>
              </w:rPr>
              <w:t xml:space="preserve">Merkez ilçe </w:t>
            </w:r>
            <w:r w:rsidRPr="00DE2425">
              <w:rPr>
                <w:sz w:val="22"/>
                <w:szCs w:val="22"/>
              </w:rPr>
              <w:t xml:space="preserve">yol ağında bulunan </w:t>
            </w:r>
            <w:proofErr w:type="spellStart"/>
            <w:r>
              <w:rPr>
                <w:sz w:val="22"/>
                <w:szCs w:val="22"/>
              </w:rPr>
              <w:t>Sakabaşı</w:t>
            </w:r>
            <w:proofErr w:type="spellEnd"/>
            <w:r>
              <w:rPr>
                <w:sz w:val="22"/>
                <w:szCs w:val="22"/>
              </w:rPr>
              <w:t xml:space="preserve"> Köyü</w:t>
            </w:r>
            <w:r w:rsidRPr="00DE2425">
              <w:rPr>
                <w:sz w:val="22"/>
                <w:szCs w:val="22"/>
              </w:rPr>
              <w:t xml:space="preserve"> yolunun incelenmesi</w:t>
            </w:r>
            <w:r w:rsidRPr="000E05BC">
              <w:rPr>
                <w:sz w:val="22"/>
                <w:szCs w:val="22"/>
              </w:rPr>
              <w:t xml:space="preserve"> </w:t>
            </w:r>
            <w:r>
              <w:rPr>
                <w:sz w:val="22"/>
                <w:szCs w:val="22"/>
              </w:rPr>
              <w:t>konusu il ilgili olarak Yol Yapım Bakım ve Onarım</w:t>
            </w:r>
            <w:r w:rsidRPr="00DE2425">
              <w:rPr>
                <w:sz w:val="22"/>
                <w:szCs w:val="22"/>
              </w:rPr>
              <w:t xml:space="preserve"> Komisyonu</w:t>
            </w:r>
            <w:r w:rsidRPr="00482D93">
              <w:rPr>
                <w:sz w:val="22"/>
                <w:szCs w:val="22"/>
              </w:rPr>
              <w:t xml:space="preserve"> tarafından hazırlanan inceleme raporunun okunarak konunun</w:t>
            </w:r>
            <w:r>
              <w:rPr>
                <w:sz w:val="22"/>
                <w:szCs w:val="22"/>
              </w:rPr>
              <w:t xml:space="preserve"> görüşülüp</w:t>
            </w:r>
            <w:r w:rsidRPr="00482D93">
              <w:rPr>
                <w:sz w:val="22"/>
                <w:szCs w:val="22"/>
              </w:rPr>
              <w:t xml:space="preserve"> karara bağlanması</w:t>
            </w:r>
            <w:r w:rsidRPr="000E05BC">
              <w:rPr>
                <w:sz w:val="22"/>
                <w:szCs w:val="22"/>
              </w:rPr>
              <w:t>.</w:t>
            </w:r>
            <w:r>
              <w:rPr>
                <w:sz w:val="22"/>
                <w:szCs w:val="22"/>
              </w:rPr>
              <w:t xml:space="preserve">   </w:t>
            </w:r>
          </w:p>
          <w:p w:rsidR="008D02A9" w:rsidRPr="002F615D" w:rsidRDefault="008D02A9" w:rsidP="008F1FED">
            <w:pPr>
              <w:jc w:val="both"/>
              <w:rPr>
                <w:sz w:val="10"/>
                <w:szCs w:val="10"/>
              </w:rPr>
            </w:pPr>
          </w:p>
          <w:p w:rsidR="008D02A9" w:rsidRDefault="008D02A9" w:rsidP="008F1FED">
            <w:pPr>
              <w:jc w:val="both"/>
              <w:rPr>
                <w:sz w:val="22"/>
                <w:szCs w:val="22"/>
              </w:rPr>
            </w:pPr>
            <w:r w:rsidRPr="002F615D">
              <w:rPr>
                <w:sz w:val="22"/>
                <w:szCs w:val="22"/>
              </w:rPr>
              <w:t xml:space="preserve">Keban İlçesi sınırlarında </w:t>
            </w:r>
            <w:r>
              <w:rPr>
                <w:sz w:val="22"/>
                <w:szCs w:val="22"/>
              </w:rPr>
              <w:t xml:space="preserve">bulunan Denizli Kervansarayın ilimiz turizmine kazandırılması </w:t>
            </w:r>
            <w:r w:rsidRPr="002F615D">
              <w:rPr>
                <w:sz w:val="22"/>
                <w:szCs w:val="22"/>
              </w:rPr>
              <w:t>amacıyla nelerin yapılabileceği</w:t>
            </w:r>
            <w:r>
              <w:rPr>
                <w:sz w:val="22"/>
                <w:szCs w:val="22"/>
              </w:rPr>
              <w:t xml:space="preserve"> konusu</w:t>
            </w:r>
            <w:r w:rsidRPr="002F615D">
              <w:rPr>
                <w:sz w:val="22"/>
                <w:szCs w:val="22"/>
              </w:rPr>
              <w:t xml:space="preserve"> ile ilgili olarak</w:t>
            </w:r>
            <w:r w:rsidRPr="00C67A99">
              <w:rPr>
                <w:sz w:val="22"/>
                <w:szCs w:val="22"/>
              </w:rPr>
              <w:t xml:space="preserve"> hazırlanan “Turizm Komisyonu” inceleme raporunun okunarak konunun görüşülmesi.</w:t>
            </w:r>
          </w:p>
          <w:p w:rsidR="008D02A9" w:rsidRDefault="008D02A9" w:rsidP="008F1FED">
            <w:pPr>
              <w:jc w:val="both"/>
              <w:rPr>
                <w:sz w:val="10"/>
                <w:szCs w:val="10"/>
              </w:rPr>
            </w:pPr>
            <w:r>
              <w:rPr>
                <w:sz w:val="22"/>
                <w:szCs w:val="22"/>
              </w:rPr>
              <w:t xml:space="preserve">                                                                            </w:t>
            </w:r>
          </w:p>
          <w:p w:rsidR="008D02A9" w:rsidRDefault="008D02A9" w:rsidP="008F1FED">
            <w:pPr>
              <w:jc w:val="both"/>
              <w:rPr>
                <w:sz w:val="10"/>
                <w:szCs w:val="10"/>
              </w:rPr>
            </w:pPr>
          </w:p>
          <w:p w:rsidR="008D02A9" w:rsidRDefault="008D02A9" w:rsidP="008F1FED">
            <w:pPr>
              <w:jc w:val="both"/>
              <w:rPr>
                <w:sz w:val="22"/>
                <w:szCs w:val="22"/>
              </w:rPr>
            </w:pPr>
            <w:r>
              <w:rPr>
                <w:sz w:val="22"/>
                <w:szCs w:val="22"/>
              </w:rPr>
              <w:t xml:space="preserve">Baskil İlçesi </w:t>
            </w:r>
            <w:proofErr w:type="spellStart"/>
            <w:r>
              <w:rPr>
                <w:sz w:val="22"/>
                <w:szCs w:val="22"/>
              </w:rPr>
              <w:t>Kızıluşağı</w:t>
            </w:r>
            <w:proofErr w:type="spellEnd"/>
            <w:r>
              <w:rPr>
                <w:sz w:val="22"/>
                <w:szCs w:val="22"/>
              </w:rPr>
              <w:t xml:space="preserve"> Köyü Dörtyol Mezrası deresinde bulunan sulama suyunun paylaşımı ile ilgili</w:t>
            </w:r>
            <w:r w:rsidRPr="00E65E79">
              <w:rPr>
                <w:sz w:val="22"/>
                <w:szCs w:val="22"/>
              </w:rPr>
              <w:t xml:space="preserve"> </w:t>
            </w:r>
            <w:r>
              <w:rPr>
                <w:sz w:val="22"/>
                <w:szCs w:val="22"/>
              </w:rPr>
              <w:t>konunun görüşülüp karara bağlanması.</w:t>
            </w:r>
          </w:p>
          <w:p w:rsidR="008D02A9" w:rsidRDefault="008D02A9" w:rsidP="008F1FED">
            <w:pPr>
              <w:jc w:val="both"/>
              <w:rPr>
                <w:sz w:val="10"/>
                <w:szCs w:val="10"/>
              </w:rPr>
            </w:pPr>
          </w:p>
          <w:p w:rsidR="008D02A9" w:rsidRDefault="008D02A9" w:rsidP="008F1FED">
            <w:pPr>
              <w:rPr>
                <w:sz w:val="22"/>
                <w:szCs w:val="22"/>
              </w:rPr>
            </w:pPr>
            <w:r>
              <w:rPr>
                <w:sz w:val="22"/>
                <w:szCs w:val="22"/>
              </w:rPr>
              <w:t>Elazığ İl Özel İdaresi 2018</w:t>
            </w:r>
            <w:r w:rsidRPr="00C43960">
              <w:rPr>
                <w:sz w:val="22"/>
                <w:szCs w:val="22"/>
              </w:rPr>
              <w:t xml:space="preserve"> yılı faaliyet raporunun görüşülmesi</w:t>
            </w:r>
            <w:r>
              <w:rPr>
                <w:sz w:val="22"/>
                <w:szCs w:val="22"/>
              </w:rPr>
              <w:t>.</w:t>
            </w:r>
          </w:p>
          <w:p w:rsidR="008D02A9" w:rsidRDefault="008D02A9" w:rsidP="008F1FED">
            <w:pPr>
              <w:jc w:val="both"/>
              <w:rPr>
                <w:sz w:val="10"/>
                <w:szCs w:val="10"/>
              </w:rPr>
            </w:pPr>
          </w:p>
          <w:p w:rsidR="008D02A9" w:rsidRDefault="008D02A9" w:rsidP="008F1FED">
            <w:pPr>
              <w:jc w:val="both"/>
              <w:rPr>
                <w:sz w:val="22"/>
                <w:szCs w:val="22"/>
              </w:rPr>
            </w:pPr>
            <w:r>
              <w:rPr>
                <w:sz w:val="22"/>
                <w:szCs w:val="22"/>
              </w:rPr>
              <w:t xml:space="preserve">Dilek ve temenniler. </w:t>
            </w:r>
          </w:p>
          <w:p w:rsidR="008D02A9" w:rsidRPr="00937FA5" w:rsidRDefault="008D02A9" w:rsidP="008F1FED">
            <w:pPr>
              <w:jc w:val="both"/>
              <w:rPr>
                <w:sz w:val="10"/>
                <w:szCs w:val="10"/>
              </w:rPr>
            </w:pPr>
          </w:p>
          <w:p w:rsidR="008D02A9" w:rsidRDefault="008D02A9" w:rsidP="008F1FED">
            <w:pPr>
              <w:jc w:val="both"/>
              <w:rPr>
                <w:b/>
              </w:rPr>
            </w:pPr>
          </w:p>
          <w:p w:rsidR="008D02A9" w:rsidRDefault="008D02A9" w:rsidP="008F1FED">
            <w:pPr>
              <w:jc w:val="both"/>
              <w:rPr>
                <w:b/>
              </w:rPr>
            </w:pPr>
          </w:p>
          <w:p w:rsidR="008D02A9" w:rsidRDefault="008D02A9" w:rsidP="008F1FED">
            <w:pPr>
              <w:jc w:val="both"/>
              <w:rPr>
                <w:b/>
              </w:rPr>
            </w:pPr>
            <w:bookmarkStart w:id="0" w:name="_GoBack"/>
            <w:bookmarkEnd w:id="0"/>
          </w:p>
          <w:p w:rsidR="008D02A9" w:rsidRDefault="008D02A9" w:rsidP="008F1FED">
            <w:pPr>
              <w:jc w:val="both"/>
              <w:rPr>
                <w:b/>
              </w:rPr>
            </w:pPr>
          </w:p>
          <w:p w:rsidR="008D02A9" w:rsidRPr="00FB69C6" w:rsidRDefault="008D02A9" w:rsidP="008F1FED">
            <w:pPr>
              <w:rPr>
                <w:b/>
                <w:sz w:val="22"/>
                <w:szCs w:val="22"/>
              </w:rPr>
            </w:pPr>
            <w:r>
              <w:rPr>
                <w:b/>
              </w:rPr>
              <w:t xml:space="preserve">                                                                                                               </w:t>
            </w:r>
            <w:r w:rsidRPr="00FB69C6">
              <w:rPr>
                <w:b/>
                <w:sz w:val="22"/>
                <w:szCs w:val="22"/>
              </w:rPr>
              <w:t>Metin Baki ÖLÇÜCÜ</w:t>
            </w:r>
          </w:p>
          <w:p w:rsidR="008D02A9" w:rsidRPr="00FB69C6" w:rsidRDefault="008D02A9" w:rsidP="008F1FED">
            <w:pPr>
              <w:rPr>
                <w:sz w:val="22"/>
                <w:szCs w:val="22"/>
              </w:rPr>
            </w:pPr>
            <w:r w:rsidRPr="00FB69C6">
              <w:rPr>
                <w:b/>
                <w:sz w:val="22"/>
                <w:szCs w:val="22"/>
              </w:rPr>
              <w:t xml:space="preserve">   </w:t>
            </w:r>
            <w:r w:rsidRPr="00FB69C6">
              <w:rPr>
                <w:b/>
                <w:sz w:val="22"/>
                <w:szCs w:val="22"/>
              </w:rPr>
              <w:tab/>
            </w:r>
            <w:r w:rsidRPr="00FB69C6">
              <w:rPr>
                <w:b/>
                <w:sz w:val="22"/>
                <w:szCs w:val="22"/>
              </w:rPr>
              <w:tab/>
            </w:r>
            <w:r w:rsidRPr="00FB69C6">
              <w:rPr>
                <w:b/>
                <w:sz w:val="22"/>
                <w:szCs w:val="22"/>
              </w:rPr>
              <w:tab/>
            </w:r>
            <w:r w:rsidRPr="00FB69C6">
              <w:rPr>
                <w:b/>
                <w:sz w:val="22"/>
                <w:szCs w:val="22"/>
              </w:rPr>
              <w:tab/>
            </w:r>
            <w:r w:rsidRPr="00FB69C6">
              <w:rPr>
                <w:b/>
                <w:sz w:val="22"/>
                <w:szCs w:val="22"/>
              </w:rPr>
              <w:tab/>
            </w:r>
            <w:r w:rsidRPr="00FB69C6">
              <w:rPr>
                <w:b/>
                <w:sz w:val="22"/>
                <w:szCs w:val="22"/>
              </w:rPr>
              <w:tab/>
            </w:r>
            <w:r w:rsidRPr="00FB69C6">
              <w:rPr>
                <w:b/>
                <w:sz w:val="22"/>
                <w:szCs w:val="22"/>
              </w:rPr>
              <w:tab/>
            </w:r>
            <w:r w:rsidRPr="00FB69C6">
              <w:rPr>
                <w:b/>
                <w:sz w:val="22"/>
                <w:szCs w:val="22"/>
              </w:rPr>
              <w:tab/>
              <w:t xml:space="preserve">                        Meclis Başkanı</w:t>
            </w:r>
          </w:p>
          <w:p w:rsidR="008D02A9" w:rsidRDefault="008D02A9" w:rsidP="008F1FED">
            <w:pPr>
              <w:jc w:val="both"/>
              <w:rPr>
                <w:sz w:val="8"/>
                <w:szCs w:val="8"/>
              </w:rPr>
            </w:pPr>
          </w:p>
        </w:tc>
      </w:tr>
      <w:tr w:rsidR="008D02A9" w:rsidTr="008F1FED">
        <w:trPr>
          <w:trHeight w:val="340"/>
        </w:trPr>
        <w:tc>
          <w:tcPr>
            <w:tcW w:w="747" w:type="dxa"/>
            <w:gridSpan w:val="2"/>
          </w:tcPr>
          <w:p w:rsidR="008D02A9" w:rsidRDefault="008D02A9" w:rsidP="008F1FED">
            <w:pPr>
              <w:jc w:val="center"/>
              <w:rPr>
                <w:b/>
                <w:sz w:val="22"/>
                <w:szCs w:val="22"/>
              </w:rPr>
            </w:pPr>
          </w:p>
        </w:tc>
        <w:tc>
          <w:tcPr>
            <w:tcW w:w="9573" w:type="dxa"/>
            <w:gridSpan w:val="4"/>
          </w:tcPr>
          <w:p w:rsidR="008D02A9" w:rsidRDefault="008D02A9" w:rsidP="008F1FED">
            <w:pPr>
              <w:jc w:val="both"/>
              <w:rPr>
                <w:sz w:val="22"/>
                <w:szCs w:val="22"/>
              </w:rPr>
            </w:pPr>
          </w:p>
        </w:tc>
      </w:tr>
    </w:tbl>
    <w:p w:rsidR="00CB0A97" w:rsidRPr="008D02A9" w:rsidRDefault="00CB0A97" w:rsidP="008D02A9"/>
    <w:sectPr w:rsidR="00CB0A97" w:rsidRPr="008D02A9" w:rsidSect="003A29E8">
      <w:pgSz w:w="11906" w:h="16838"/>
      <w:pgMar w:top="851"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7D"/>
    <w:rsid w:val="0038414E"/>
    <w:rsid w:val="008D02A9"/>
    <w:rsid w:val="00A207B8"/>
    <w:rsid w:val="00B97E7D"/>
    <w:rsid w:val="00C245C1"/>
    <w:rsid w:val="00CB0A97"/>
    <w:rsid w:val="00D46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FB6BE-4A15-4A14-B8AA-09804E7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5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4675F"/>
    <w:pPr>
      <w:keepNext/>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4675F"/>
    <w:rPr>
      <w:rFonts w:ascii="Times New Roman" w:eastAsia="Times New Roman" w:hAnsi="Times New Roman" w:cs="Times New Roman"/>
      <w:b/>
      <w:sz w:val="24"/>
      <w:szCs w:val="24"/>
      <w:lang w:eastAsia="tr-TR"/>
    </w:rPr>
  </w:style>
  <w:style w:type="paragraph" w:styleId="BalonMetni">
    <w:name w:val="Balloon Text"/>
    <w:basedOn w:val="Normal"/>
    <w:link w:val="BalonMetniChar"/>
    <w:uiPriority w:val="99"/>
    <w:semiHidden/>
    <w:unhideWhenUsed/>
    <w:rsid w:val="00C245C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45C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cp:lastPrinted>2019-02-01T06:18:00Z</cp:lastPrinted>
  <dcterms:created xsi:type="dcterms:W3CDTF">2018-04-30T06:07:00Z</dcterms:created>
  <dcterms:modified xsi:type="dcterms:W3CDTF">2019-03-04T04:53:00Z</dcterms:modified>
</cp:coreProperties>
</file>