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48" w:rsidRPr="00F838D4" w:rsidRDefault="00F35848" w:rsidP="00F35848">
      <w:pPr>
        <w:jc w:val="center"/>
        <w:rPr>
          <w:b/>
        </w:rPr>
      </w:pPr>
      <w:r w:rsidRPr="00F838D4">
        <w:rPr>
          <w:b/>
        </w:rPr>
        <w:t>T.C.</w:t>
      </w:r>
    </w:p>
    <w:p w:rsidR="00F35848" w:rsidRPr="00F838D4" w:rsidRDefault="00F35848" w:rsidP="00F35848">
      <w:pPr>
        <w:jc w:val="center"/>
        <w:rPr>
          <w:b/>
        </w:rPr>
      </w:pPr>
      <w:r w:rsidRPr="00F838D4">
        <w:rPr>
          <w:b/>
        </w:rPr>
        <w:t>ELAZIĞ İL ÖZEL İDARESİ</w:t>
      </w:r>
    </w:p>
    <w:p w:rsidR="00F35848" w:rsidRPr="00F838D4" w:rsidRDefault="00F35848" w:rsidP="00F35848">
      <w:pPr>
        <w:jc w:val="center"/>
        <w:rPr>
          <w:b/>
        </w:rPr>
      </w:pPr>
      <w:r w:rsidRPr="00F838D4">
        <w:rPr>
          <w:b/>
        </w:rPr>
        <w:t>İl Genel Meclisi Başkanlığı</w:t>
      </w:r>
    </w:p>
    <w:p w:rsidR="00F35848" w:rsidRDefault="00F35848" w:rsidP="00F35848">
      <w:pPr>
        <w:rPr>
          <w:b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270"/>
        <w:gridCol w:w="5140"/>
      </w:tblGrid>
      <w:tr w:rsidR="00F35848" w:rsidRPr="00F838D4" w:rsidTr="00D82584">
        <w:tc>
          <w:tcPr>
            <w:tcW w:w="1961" w:type="dxa"/>
          </w:tcPr>
          <w:p w:rsidR="00F35848" w:rsidRPr="00F838D4" w:rsidRDefault="00F35848" w:rsidP="00D82584">
            <w:pPr>
              <w:rPr>
                <w:b/>
              </w:rPr>
            </w:pPr>
            <w:r w:rsidRPr="00F838D4">
              <w:rPr>
                <w:b/>
              </w:rPr>
              <w:t>Toplantı Tarihi</w:t>
            </w:r>
          </w:p>
        </w:tc>
        <w:tc>
          <w:tcPr>
            <w:tcW w:w="270" w:type="dxa"/>
          </w:tcPr>
          <w:p w:rsidR="00F35848" w:rsidRPr="00F838D4" w:rsidRDefault="00F35848" w:rsidP="00D82584">
            <w:r w:rsidRPr="00F838D4">
              <w:t>:</w:t>
            </w:r>
          </w:p>
        </w:tc>
        <w:tc>
          <w:tcPr>
            <w:tcW w:w="5140" w:type="dxa"/>
          </w:tcPr>
          <w:p w:rsidR="00F35848" w:rsidRPr="00F838D4" w:rsidRDefault="00F35848" w:rsidP="00D82584">
            <w:r>
              <w:t>01</w:t>
            </w:r>
            <w:r w:rsidRPr="00F838D4">
              <w:t>.0</w:t>
            </w:r>
            <w:r>
              <w:t>7</w:t>
            </w:r>
            <w:r w:rsidRPr="00F838D4">
              <w:t>.201</w:t>
            </w:r>
            <w:r>
              <w:t>9</w:t>
            </w:r>
          </w:p>
        </w:tc>
      </w:tr>
      <w:tr w:rsidR="00F35848" w:rsidRPr="00F838D4" w:rsidTr="00D82584">
        <w:tc>
          <w:tcPr>
            <w:tcW w:w="1961" w:type="dxa"/>
          </w:tcPr>
          <w:p w:rsidR="00F35848" w:rsidRPr="00F838D4" w:rsidRDefault="00F35848" w:rsidP="00D82584">
            <w:pPr>
              <w:rPr>
                <w:b/>
              </w:rPr>
            </w:pPr>
            <w:r w:rsidRPr="00F838D4">
              <w:rPr>
                <w:b/>
              </w:rPr>
              <w:t>Toplantı Saati</w:t>
            </w:r>
          </w:p>
        </w:tc>
        <w:tc>
          <w:tcPr>
            <w:tcW w:w="270" w:type="dxa"/>
          </w:tcPr>
          <w:p w:rsidR="00F35848" w:rsidRPr="00F838D4" w:rsidRDefault="00F35848" w:rsidP="00D82584">
            <w:r w:rsidRPr="00F838D4">
              <w:t>:</w:t>
            </w:r>
          </w:p>
        </w:tc>
        <w:tc>
          <w:tcPr>
            <w:tcW w:w="5140" w:type="dxa"/>
          </w:tcPr>
          <w:p w:rsidR="00F35848" w:rsidRPr="00F838D4" w:rsidRDefault="00F35848" w:rsidP="00D82584">
            <w:proofErr w:type="gramStart"/>
            <w:r>
              <w:t>11</w:t>
            </w:r>
            <w:r w:rsidRPr="00F838D4">
              <w:t>:</w:t>
            </w:r>
            <w:r>
              <w:t>0</w:t>
            </w:r>
            <w:r w:rsidRPr="00F838D4">
              <w:t>0</w:t>
            </w:r>
            <w:proofErr w:type="gramEnd"/>
          </w:p>
        </w:tc>
      </w:tr>
      <w:tr w:rsidR="00F35848" w:rsidRPr="00F838D4" w:rsidTr="00D82584">
        <w:tc>
          <w:tcPr>
            <w:tcW w:w="1961" w:type="dxa"/>
          </w:tcPr>
          <w:p w:rsidR="00F35848" w:rsidRPr="00F838D4" w:rsidRDefault="00F35848" w:rsidP="00D82584">
            <w:pPr>
              <w:rPr>
                <w:b/>
              </w:rPr>
            </w:pPr>
            <w:r w:rsidRPr="00F838D4">
              <w:rPr>
                <w:b/>
              </w:rPr>
              <w:t>Toplantı Yeri</w:t>
            </w:r>
          </w:p>
        </w:tc>
        <w:tc>
          <w:tcPr>
            <w:tcW w:w="270" w:type="dxa"/>
          </w:tcPr>
          <w:p w:rsidR="00F35848" w:rsidRPr="00F838D4" w:rsidRDefault="00F35848" w:rsidP="00D82584">
            <w:r w:rsidRPr="00F838D4">
              <w:t>:</w:t>
            </w:r>
          </w:p>
        </w:tc>
        <w:tc>
          <w:tcPr>
            <w:tcW w:w="5140" w:type="dxa"/>
          </w:tcPr>
          <w:p w:rsidR="00F35848" w:rsidRDefault="00F35848" w:rsidP="00D82584">
            <w:r w:rsidRPr="00F838D4">
              <w:t>İl Genel Meclisi Toplantı Salonu</w:t>
            </w:r>
          </w:p>
          <w:p w:rsidR="00F35848" w:rsidRPr="007539F0" w:rsidRDefault="00F35848" w:rsidP="00D82584">
            <w:pPr>
              <w:rPr>
                <w:sz w:val="10"/>
                <w:szCs w:val="10"/>
              </w:rPr>
            </w:pPr>
          </w:p>
        </w:tc>
      </w:tr>
    </w:tbl>
    <w:p w:rsidR="00F35848" w:rsidRDefault="00F35848" w:rsidP="00F35848">
      <w:pPr>
        <w:pStyle w:val="Balk1"/>
        <w:spacing w:line="360" w:lineRule="auto"/>
        <w:rPr>
          <w:sz w:val="22"/>
          <w:szCs w:val="22"/>
        </w:rPr>
      </w:pPr>
      <w:r w:rsidRPr="001B7DBA">
        <w:rPr>
          <w:sz w:val="22"/>
          <w:szCs w:val="22"/>
        </w:rPr>
        <w:t>İL GENEL MECLİSİ GÜNDEMİ</w:t>
      </w:r>
    </w:p>
    <w:p w:rsidR="00F35848" w:rsidRPr="007539F0" w:rsidRDefault="00F35848" w:rsidP="00F35848">
      <w:pPr>
        <w:rPr>
          <w:sz w:val="10"/>
          <w:szCs w:val="10"/>
        </w:rPr>
      </w:pPr>
    </w:p>
    <w:tbl>
      <w:tblPr>
        <w:tblW w:w="1077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0339"/>
      </w:tblGrid>
      <w:tr w:rsidR="00F35848" w:rsidRPr="001B7DBA" w:rsidTr="00D82584">
        <w:trPr>
          <w:trHeight w:val="356"/>
        </w:trPr>
        <w:tc>
          <w:tcPr>
            <w:tcW w:w="434" w:type="dxa"/>
          </w:tcPr>
          <w:p w:rsidR="00F35848" w:rsidRDefault="00F35848" w:rsidP="00D8258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B7DBA">
              <w:rPr>
                <w:b/>
                <w:sz w:val="22"/>
                <w:szCs w:val="22"/>
              </w:rPr>
              <w:t>1-</w:t>
            </w:r>
          </w:p>
          <w:p w:rsidR="00F35848" w:rsidRPr="001B7DBA" w:rsidRDefault="00F35848" w:rsidP="00D8258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10339" w:type="dxa"/>
          </w:tcPr>
          <w:p w:rsidR="00F35848" w:rsidRDefault="00F35848" w:rsidP="00D82584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Yoklama</w:t>
            </w:r>
            <w:r>
              <w:rPr>
                <w:sz w:val="10"/>
                <w:szCs w:val="10"/>
              </w:rPr>
              <w:t xml:space="preserve"> </w:t>
            </w:r>
          </w:p>
          <w:p w:rsidR="00F35848" w:rsidRDefault="00F35848" w:rsidP="00D82584">
            <w:pPr>
              <w:rPr>
                <w:sz w:val="10"/>
                <w:szCs w:val="10"/>
              </w:rPr>
            </w:pPr>
          </w:p>
          <w:p w:rsidR="00F35848" w:rsidRDefault="00F35848" w:rsidP="00D82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 duruşu ve İstiklal Marşı</w:t>
            </w:r>
          </w:p>
          <w:p w:rsidR="00F35848" w:rsidRPr="001B7DBA" w:rsidRDefault="00F35848" w:rsidP="00D82584">
            <w:pPr>
              <w:jc w:val="both"/>
              <w:rPr>
                <w:sz w:val="10"/>
                <w:szCs w:val="10"/>
              </w:rPr>
            </w:pPr>
          </w:p>
        </w:tc>
      </w:tr>
      <w:tr w:rsidR="00F35848" w:rsidRPr="001B7DBA" w:rsidTr="00D82584">
        <w:trPr>
          <w:trHeight w:val="326"/>
        </w:trPr>
        <w:tc>
          <w:tcPr>
            <w:tcW w:w="434" w:type="dxa"/>
          </w:tcPr>
          <w:p w:rsidR="00F35848" w:rsidRPr="001B7DBA" w:rsidRDefault="00F35848" w:rsidP="00D8258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F35848" w:rsidRDefault="00F35848" w:rsidP="00D82584">
            <w:pPr>
              <w:jc w:val="both"/>
            </w:pPr>
            <w:r>
              <w:rPr>
                <w:sz w:val="22"/>
                <w:szCs w:val="22"/>
              </w:rPr>
              <w:t xml:space="preserve">İl Milli Eğitim Müdürlüğünün Hizmet Aracı olarak kullanılmak üzere İl Özel İdaresi Bütçesinden bir adet otomobil alabilmesi için İl Özel İdaresi 2019 mali yılı bütçesinin T cetveline İşlenmesi konusunun görüşülmesi. </w:t>
            </w:r>
          </w:p>
          <w:p w:rsidR="00F35848" w:rsidRPr="001B7DBA" w:rsidRDefault="00F35848" w:rsidP="00D82584">
            <w:pPr>
              <w:rPr>
                <w:sz w:val="10"/>
                <w:szCs w:val="10"/>
              </w:rPr>
            </w:pPr>
          </w:p>
        </w:tc>
      </w:tr>
      <w:tr w:rsidR="00F35848" w:rsidRPr="001B7DBA" w:rsidTr="00D82584">
        <w:trPr>
          <w:trHeight w:val="326"/>
        </w:trPr>
        <w:tc>
          <w:tcPr>
            <w:tcW w:w="434" w:type="dxa"/>
          </w:tcPr>
          <w:p w:rsidR="00F35848" w:rsidRPr="001B7DBA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F35848" w:rsidRDefault="00F35848" w:rsidP="00D825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Alacakaya </w:t>
            </w:r>
            <w:r w:rsidRPr="0014477A">
              <w:rPr>
                <w:sz w:val="22"/>
                <w:szCs w:val="22"/>
              </w:rPr>
              <w:t>İlçesi</w:t>
            </w:r>
            <w:r>
              <w:rPr>
                <w:sz w:val="22"/>
                <w:szCs w:val="22"/>
              </w:rPr>
              <w:t xml:space="preserve"> yol ağında bulunan Halkalı Köyü</w:t>
            </w:r>
            <w:r w:rsidRPr="0014477A">
              <w:rPr>
                <w:sz w:val="22"/>
                <w:szCs w:val="22"/>
              </w:rPr>
              <w:t xml:space="preserve"> yolunun incelenmesi</w:t>
            </w:r>
            <w:r>
              <w:rPr>
                <w:sz w:val="22"/>
                <w:szCs w:val="22"/>
              </w:rPr>
              <w:t xml:space="preserve"> konusu </w:t>
            </w:r>
            <w:r w:rsidRPr="00A217A1">
              <w:rPr>
                <w:sz w:val="22"/>
                <w:szCs w:val="22"/>
              </w:rPr>
              <w:t xml:space="preserve">ile ilgili </w:t>
            </w:r>
            <w:r>
              <w:rPr>
                <w:sz w:val="22"/>
                <w:szCs w:val="22"/>
              </w:rPr>
              <w:t xml:space="preserve">olarak </w:t>
            </w:r>
            <w:proofErr w:type="spellStart"/>
            <w:r>
              <w:rPr>
                <w:sz w:val="22"/>
                <w:szCs w:val="22"/>
              </w:rPr>
              <w:t>Arge</w:t>
            </w:r>
            <w:proofErr w:type="spellEnd"/>
            <w:r w:rsidRPr="00A217A1">
              <w:rPr>
                <w:sz w:val="22"/>
                <w:szCs w:val="22"/>
              </w:rPr>
              <w:t xml:space="preserve"> Komisyonu tarafından hazırlanan inceleme raporunun okunarak konunun görüşülmesi</w:t>
            </w:r>
            <w:r>
              <w:rPr>
                <w:sz w:val="22"/>
                <w:szCs w:val="22"/>
              </w:rPr>
              <w:t>.</w:t>
            </w:r>
          </w:p>
          <w:p w:rsidR="00F35848" w:rsidRPr="001B7DBA" w:rsidRDefault="00F35848" w:rsidP="00D82584">
            <w:pPr>
              <w:jc w:val="both"/>
              <w:rPr>
                <w:sz w:val="10"/>
                <w:szCs w:val="10"/>
              </w:rPr>
            </w:pPr>
          </w:p>
        </w:tc>
      </w:tr>
      <w:tr w:rsidR="00F35848" w:rsidRPr="001B7DBA" w:rsidTr="00D82584">
        <w:trPr>
          <w:trHeight w:val="326"/>
        </w:trPr>
        <w:tc>
          <w:tcPr>
            <w:tcW w:w="434" w:type="dxa"/>
          </w:tcPr>
          <w:p w:rsidR="00F35848" w:rsidRPr="001B7DBA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F35848" w:rsidRPr="00FF34CC" w:rsidRDefault="00F35848" w:rsidP="00D825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Alacakaya İlçesi Halkalı Köyünde bulunan Halkalı İlk</w:t>
            </w:r>
            <w:r w:rsidRPr="00ED060E">
              <w:rPr>
                <w:sz w:val="22"/>
                <w:szCs w:val="22"/>
              </w:rPr>
              <w:t>okulun da bakım onarım</w:t>
            </w:r>
            <w:r>
              <w:rPr>
                <w:sz w:val="22"/>
                <w:szCs w:val="22"/>
              </w:rPr>
              <w:t xml:space="preserve"> </w:t>
            </w:r>
            <w:r w:rsidRPr="00ED060E">
              <w:rPr>
                <w:sz w:val="22"/>
                <w:szCs w:val="22"/>
              </w:rPr>
              <w:t xml:space="preserve">yapılması </w:t>
            </w:r>
            <w:r>
              <w:rPr>
                <w:sz w:val="22"/>
                <w:szCs w:val="22"/>
              </w:rPr>
              <w:t>konusu</w:t>
            </w:r>
            <w:r w:rsidRPr="00B53DF7">
              <w:rPr>
                <w:sz w:val="22"/>
                <w:szCs w:val="22"/>
              </w:rPr>
              <w:t xml:space="preserve"> ile ilgili olarak “Eğitim Kültür ve Sosyal Hizmetler</w:t>
            </w:r>
            <w:r w:rsidRPr="00FF34CC">
              <w:rPr>
                <w:sz w:val="22"/>
                <w:szCs w:val="22"/>
              </w:rPr>
              <w:t xml:space="preserve"> Komisyonu” tarafından hazırlanan</w:t>
            </w:r>
            <w:r>
              <w:rPr>
                <w:sz w:val="22"/>
                <w:szCs w:val="22"/>
              </w:rPr>
              <w:t xml:space="preserve"> inceleme</w:t>
            </w:r>
            <w:r w:rsidRPr="00FF34CC">
              <w:rPr>
                <w:sz w:val="22"/>
                <w:szCs w:val="22"/>
              </w:rPr>
              <w:t xml:space="preserve"> raporun</w:t>
            </w:r>
            <w:r w:rsidR="00BF07F7">
              <w:rPr>
                <w:sz w:val="22"/>
                <w:szCs w:val="22"/>
              </w:rPr>
              <w:t>un</w:t>
            </w:r>
            <w:r w:rsidRPr="00FF34CC">
              <w:rPr>
                <w:sz w:val="22"/>
                <w:szCs w:val="22"/>
              </w:rPr>
              <w:t xml:space="preserve"> okunarak konunun görüşülmesi.</w:t>
            </w:r>
          </w:p>
          <w:p w:rsidR="00F35848" w:rsidRPr="0080172C" w:rsidRDefault="00F35848" w:rsidP="00D82584">
            <w:pPr>
              <w:jc w:val="both"/>
              <w:rPr>
                <w:sz w:val="10"/>
                <w:szCs w:val="10"/>
              </w:rPr>
            </w:pPr>
          </w:p>
        </w:tc>
      </w:tr>
      <w:tr w:rsidR="00F35848" w:rsidRPr="001B7DBA" w:rsidTr="00D82584">
        <w:trPr>
          <w:trHeight w:val="3279"/>
        </w:trPr>
        <w:tc>
          <w:tcPr>
            <w:tcW w:w="434" w:type="dxa"/>
          </w:tcPr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B7DBA">
              <w:rPr>
                <w:b/>
                <w:sz w:val="22"/>
                <w:szCs w:val="22"/>
              </w:rPr>
              <w:t>-</w:t>
            </w: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Pr="00771C6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Pr="00DC6025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Pr="00C418CA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</w:t>
            </w: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</w:t>
            </w: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Pr="000E38B6" w:rsidRDefault="00F35848" w:rsidP="00D82584">
            <w:pPr>
              <w:jc w:val="center"/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Pr="00631D79" w:rsidRDefault="00F35848" w:rsidP="00D82584">
            <w:pPr>
              <w:jc w:val="center"/>
              <w:rPr>
                <w:b/>
                <w:sz w:val="12"/>
                <w:szCs w:val="12"/>
              </w:rPr>
            </w:pP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11-    </w:t>
            </w: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</w:p>
          <w:p w:rsidR="00F35848" w:rsidRDefault="00F35848" w:rsidP="00D82584">
            <w:pPr>
              <w:jc w:val="center"/>
              <w:rPr>
                <w:b/>
                <w:sz w:val="4"/>
                <w:szCs w:val="4"/>
              </w:rPr>
            </w:pPr>
          </w:p>
          <w:p w:rsidR="00F35848" w:rsidRDefault="00F35848" w:rsidP="00D82584">
            <w:pPr>
              <w:jc w:val="center"/>
              <w:rPr>
                <w:b/>
                <w:sz w:val="4"/>
                <w:szCs w:val="4"/>
              </w:rPr>
            </w:pPr>
          </w:p>
          <w:p w:rsidR="00F35848" w:rsidRDefault="00F35848" w:rsidP="00D82584">
            <w:pPr>
              <w:jc w:val="center"/>
              <w:rPr>
                <w:b/>
                <w:sz w:val="4"/>
                <w:szCs w:val="4"/>
              </w:rPr>
            </w:pPr>
          </w:p>
          <w:p w:rsidR="00F35848" w:rsidRDefault="00F35848" w:rsidP="00D82584">
            <w:pPr>
              <w:jc w:val="center"/>
              <w:rPr>
                <w:b/>
                <w:sz w:val="4"/>
                <w:szCs w:val="4"/>
              </w:rPr>
            </w:pPr>
          </w:p>
          <w:p w:rsidR="00F35848" w:rsidRDefault="00F35848" w:rsidP="00D82584">
            <w:pPr>
              <w:jc w:val="center"/>
              <w:rPr>
                <w:b/>
                <w:sz w:val="4"/>
                <w:szCs w:val="4"/>
              </w:rPr>
            </w:pPr>
          </w:p>
          <w:p w:rsidR="00F35848" w:rsidRDefault="00F35848" w:rsidP="00D82584">
            <w:pPr>
              <w:jc w:val="center"/>
              <w:rPr>
                <w:b/>
                <w:sz w:val="4"/>
                <w:szCs w:val="4"/>
              </w:rPr>
            </w:pPr>
          </w:p>
          <w:p w:rsidR="00F35848" w:rsidRDefault="00F35848" w:rsidP="00D82584">
            <w:pPr>
              <w:jc w:val="center"/>
              <w:rPr>
                <w:b/>
                <w:sz w:val="4"/>
                <w:szCs w:val="4"/>
              </w:rPr>
            </w:pPr>
          </w:p>
          <w:p w:rsidR="00F35848" w:rsidRDefault="00F35848" w:rsidP="00D82584">
            <w:pPr>
              <w:jc w:val="center"/>
              <w:rPr>
                <w:b/>
                <w:sz w:val="4"/>
                <w:szCs w:val="4"/>
              </w:rPr>
            </w:pP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</w:t>
            </w: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</w:p>
          <w:p w:rsidR="00F35848" w:rsidRDefault="00F35848" w:rsidP="00D82584">
            <w:pPr>
              <w:jc w:val="center"/>
              <w:rPr>
                <w:b/>
                <w:sz w:val="22"/>
                <w:szCs w:val="22"/>
              </w:rPr>
            </w:pPr>
          </w:p>
          <w:p w:rsidR="00F35848" w:rsidRPr="00EF70F4" w:rsidRDefault="00F35848" w:rsidP="00D82584">
            <w:pPr>
              <w:jc w:val="center"/>
              <w:rPr>
                <w:b/>
                <w:sz w:val="10"/>
                <w:szCs w:val="10"/>
              </w:rPr>
            </w:pPr>
          </w:p>
          <w:p w:rsidR="00F35848" w:rsidRPr="001B7DBA" w:rsidRDefault="00F35848" w:rsidP="00D8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13-</w:t>
            </w:r>
          </w:p>
        </w:tc>
        <w:tc>
          <w:tcPr>
            <w:tcW w:w="10339" w:type="dxa"/>
          </w:tcPr>
          <w:p w:rsidR="00F35848" w:rsidRDefault="00F35848" w:rsidP="00D82584">
            <w:pPr>
              <w:jc w:val="both"/>
              <w:rPr>
                <w:sz w:val="22"/>
                <w:szCs w:val="22"/>
              </w:rPr>
            </w:pPr>
            <w:r w:rsidRPr="005F52FC">
              <w:rPr>
                <w:sz w:val="22"/>
                <w:szCs w:val="22"/>
              </w:rPr>
              <w:t xml:space="preserve">Sivrice İlçesi </w:t>
            </w:r>
            <w:proofErr w:type="spellStart"/>
            <w:r w:rsidRPr="005F52FC">
              <w:rPr>
                <w:sz w:val="22"/>
                <w:szCs w:val="22"/>
              </w:rPr>
              <w:t>Doğanbağı</w:t>
            </w:r>
            <w:proofErr w:type="spellEnd"/>
            <w:r w:rsidRPr="005F52FC">
              <w:rPr>
                <w:sz w:val="22"/>
                <w:szCs w:val="22"/>
              </w:rPr>
              <w:t xml:space="preserve"> Köyün</w:t>
            </w:r>
            <w:r>
              <w:rPr>
                <w:sz w:val="22"/>
                <w:szCs w:val="22"/>
              </w:rPr>
              <w:t xml:space="preserve">de bulunan </w:t>
            </w:r>
            <w:proofErr w:type="gramStart"/>
            <w:r>
              <w:rPr>
                <w:sz w:val="22"/>
                <w:szCs w:val="22"/>
              </w:rPr>
              <w:t>Kümbettin</w:t>
            </w:r>
            <w:proofErr w:type="gramEnd"/>
            <w:r w:rsidRPr="005F52FC">
              <w:rPr>
                <w:sz w:val="22"/>
                <w:szCs w:val="22"/>
              </w:rPr>
              <w:t xml:space="preserve"> İlimiz Turizmine </w:t>
            </w:r>
            <w:r w:rsidRPr="0088532F">
              <w:rPr>
                <w:sz w:val="22"/>
                <w:szCs w:val="22"/>
              </w:rPr>
              <w:t>kazandırılması amacıyla</w:t>
            </w:r>
            <w:r>
              <w:rPr>
                <w:sz w:val="22"/>
                <w:szCs w:val="22"/>
              </w:rPr>
              <w:t xml:space="preserve"> </w:t>
            </w:r>
            <w:r w:rsidRPr="002F615D">
              <w:rPr>
                <w:sz w:val="22"/>
                <w:szCs w:val="22"/>
              </w:rPr>
              <w:t>nelerin yapılabileceği</w:t>
            </w:r>
            <w:r>
              <w:rPr>
                <w:sz w:val="22"/>
                <w:szCs w:val="22"/>
              </w:rPr>
              <w:t xml:space="preserve"> konusu</w:t>
            </w:r>
            <w:r w:rsidRPr="002F615D">
              <w:rPr>
                <w:sz w:val="22"/>
                <w:szCs w:val="22"/>
              </w:rPr>
              <w:t xml:space="preserve"> ile ilgili olarak</w:t>
            </w:r>
            <w:r w:rsidRPr="00C67A99">
              <w:rPr>
                <w:sz w:val="22"/>
                <w:szCs w:val="22"/>
              </w:rPr>
              <w:t xml:space="preserve"> hazırlanan “Turizm Komisyonu” inceleme raporunun okunarak konunun görüşülmesi.</w:t>
            </w:r>
          </w:p>
          <w:p w:rsidR="00F35848" w:rsidRPr="00EF4786" w:rsidRDefault="00F35848" w:rsidP="00D82584">
            <w:pPr>
              <w:jc w:val="both"/>
              <w:rPr>
                <w:sz w:val="10"/>
                <w:szCs w:val="10"/>
              </w:rPr>
            </w:pPr>
          </w:p>
          <w:p w:rsidR="00F35848" w:rsidRPr="00050A7C" w:rsidRDefault="00F35848" w:rsidP="00D82584">
            <w:pPr>
              <w:jc w:val="both"/>
              <w:rPr>
                <w:sz w:val="22"/>
                <w:szCs w:val="22"/>
              </w:rPr>
            </w:pPr>
            <w:r w:rsidRPr="00050A7C">
              <w:rPr>
                <w:sz w:val="22"/>
                <w:szCs w:val="22"/>
              </w:rPr>
              <w:t xml:space="preserve">Keban İlçesi </w:t>
            </w:r>
            <w:proofErr w:type="spellStart"/>
            <w:r w:rsidRPr="00050A7C">
              <w:rPr>
                <w:sz w:val="22"/>
                <w:szCs w:val="22"/>
              </w:rPr>
              <w:t>Altı</w:t>
            </w:r>
            <w:r w:rsidR="00BF07F7">
              <w:rPr>
                <w:sz w:val="22"/>
                <w:szCs w:val="22"/>
              </w:rPr>
              <w:t>n</w:t>
            </w:r>
            <w:r w:rsidRPr="00050A7C">
              <w:rPr>
                <w:sz w:val="22"/>
                <w:szCs w:val="22"/>
              </w:rPr>
              <w:t>kürek</w:t>
            </w:r>
            <w:proofErr w:type="spellEnd"/>
            <w:r w:rsidRPr="00050A7C">
              <w:rPr>
                <w:sz w:val="22"/>
                <w:szCs w:val="22"/>
              </w:rPr>
              <w:t xml:space="preserve"> Köyü Pul Mezrasında Kanalizasyon şebekesinin bulunmaması nedeniyle insan ve çevre sağlığının tehdit edildiği ile ilgili olarak hazırlanan “Çevre ve Sağlık Komisyonu” inceleme raporunun okunarak konunun görüşülmesi</w:t>
            </w:r>
          </w:p>
          <w:p w:rsidR="00F35848" w:rsidRPr="00DC6025" w:rsidRDefault="00F35848" w:rsidP="00D82584">
            <w:pPr>
              <w:jc w:val="both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F35848" w:rsidRPr="00050A7C" w:rsidRDefault="00F35848" w:rsidP="00D82584">
            <w:pPr>
              <w:jc w:val="both"/>
              <w:rPr>
                <w:sz w:val="22"/>
                <w:szCs w:val="22"/>
              </w:rPr>
            </w:pPr>
            <w:r w:rsidRPr="00050A7C">
              <w:rPr>
                <w:sz w:val="22"/>
                <w:szCs w:val="22"/>
              </w:rPr>
              <w:t>Baskil İlçesine bağlı Konalga Köyü Yağmurlu Mezrasında bulunan tarım arazilerinin daha verimli kullanılması amacıyla nelerin yapılabileceği konusu ile ilgili olarak hazırlanan Tarım ve Hayvancılık Komisyonu inceleme raporunun okunarak konunun görüşülmesi.</w:t>
            </w:r>
          </w:p>
          <w:p w:rsidR="00F35848" w:rsidRPr="00EF4786" w:rsidRDefault="00F35848" w:rsidP="00D82584">
            <w:pPr>
              <w:jc w:val="both"/>
              <w:rPr>
                <w:sz w:val="10"/>
                <w:szCs w:val="10"/>
              </w:rPr>
            </w:pPr>
          </w:p>
          <w:p w:rsidR="00F35848" w:rsidRDefault="00F35848" w:rsidP="00D82584">
            <w:pPr>
              <w:jc w:val="both"/>
              <w:rPr>
                <w:sz w:val="22"/>
                <w:szCs w:val="22"/>
              </w:rPr>
            </w:pPr>
            <w:r w:rsidRPr="004F0AB1">
              <w:rPr>
                <w:sz w:val="22"/>
                <w:szCs w:val="22"/>
              </w:rPr>
              <w:t>Maden İlçesi</w:t>
            </w:r>
            <w:r>
              <w:rPr>
                <w:sz w:val="22"/>
                <w:szCs w:val="22"/>
              </w:rPr>
              <w:t>,</w:t>
            </w:r>
            <w:r w:rsidRPr="004F0AB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Işıktepe</w:t>
            </w:r>
            <w:proofErr w:type="spellEnd"/>
            <w:r>
              <w:rPr>
                <w:sz w:val="22"/>
                <w:szCs w:val="22"/>
              </w:rPr>
              <w:t xml:space="preserve"> - Çitli Köyü yolunun incelenmesi konusu ile ilgili olarak </w:t>
            </w:r>
            <w:r w:rsidRPr="00482D93">
              <w:rPr>
                <w:sz w:val="22"/>
                <w:szCs w:val="22"/>
              </w:rPr>
              <w:t>Köylere Yönelik Hizmetler</w:t>
            </w:r>
            <w:r w:rsidRPr="00A217A1">
              <w:rPr>
                <w:sz w:val="22"/>
                <w:szCs w:val="22"/>
              </w:rPr>
              <w:t xml:space="preserve"> Komisyonu tarafından hazırlanan inceleme raporunun okunarak konunun görüşülmesi</w:t>
            </w:r>
            <w:r>
              <w:rPr>
                <w:sz w:val="22"/>
                <w:szCs w:val="22"/>
              </w:rPr>
              <w:t>.</w:t>
            </w:r>
          </w:p>
          <w:p w:rsidR="00F35848" w:rsidRPr="00EF4786" w:rsidRDefault="00F35848" w:rsidP="00D82584">
            <w:pPr>
              <w:jc w:val="both"/>
              <w:rPr>
                <w:sz w:val="10"/>
                <w:szCs w:val="10"/>
              </w:rPr>
            </w:pPr>
          </w:p>
          <w:p w:rsidR="00F35848" w:rsidRPr="00EF4786" w:rsidRDefault="00F35848" w:rsidP="00D82584">
            <w:pPr>
              <w:jc w:val="both"/>
              <w:rPr>
                <w:sz w:val="10"/>
                <w:szCs w:val="10"/>
              </w:rPr>
            </w:pPr>
            <w:r w:rsidRPr="00FC0935">
              <w:rPr>
                <w:sz w:val="22"/>
                <w:szCs w:val="22"/>
              </w:rPr>
              <w:t>Mülkiyeti Elazığ Organize Bölgesi Yönetim Kurulu Başkanlığına ait Taşınmaz üzerinde bulunan Vefa Hakkı Şerhinin kaldırılması</w:t>
            </w:r>
            <w:r>
              <w:rPr>
                <w:sz w:val="22"/>
                <w:szCs w:val="22"/>
              </w:rPr>
              <w:t xml:space="preserve"> konusu ile ilgili olarak İmar ve Bayındırlık Komisyonu</w:t>
            </w:r>
            <w:r w:rsidRPr="00DF5BCE">
              <w:rPr>
                <w:sz w:val="22"/>
                <w:szCs w:val="22"/>
              </w:rPr>
              <w:t xml:space="preserve"> tarafından hazırlanan inceleme raporunun okunarak konunun </w:t>
            </w:r>
            <w:r>
              <w:rPr>
                <w:sz w:val="22"/>
                <w:szCs w:val="22"/>
              </w:rPr>
              <w:t>görüşülmesi.</w:t>
            </w:r>
          </w:p>
          <w:p w:rsidR="00F35848" w:rsidRPr="00EF4786" w:rsidRDefault="00F35848" w:rsidP="00D82584">
            <w:pPr>
              <w:rPr>
                <w:sz w:val="10"/>
                <w:szCs w:val="10"/>
              </w:rPr>
            </w:pPr>
          </w:p>
          <w:p w:rsidR="00F35848" w:rsidRPr="00EF4786" w:rsidRDefault="00F35848" w:rsidP="00D82584">
            <w:pPr>
              <w:jc w:val="both"/>
              <w:rPr>
                <w:sz w:val="10"/>
                <w:szCs w:val="10"/>
              </w:rPr>
            </w:pPr>
            <w:r w:rsidRPr="00BB2B06">
              <w:rPr>
                <w:sz w:val="22"/>
                <w:szCs w:val="22"/>
              </w:rPr>
              <w:t>Karakoçan İlçesi Kızılca Köyü sınırları içerisinde Otel ve Sera yapılması amacıyla çizdirilmiş</w:t>
            </w:r>
            <w:r>
              <w:rPr>
                <w:sz w:val="22"/>
                <w:szCs w:val="22"/>
              </w:rPr>
              <w:t xml:space="preserve"> </w:t>
            </w:r>
            <w:r w:rsidRPr="00BB2B06">
              <w:rPr>
                <w:sz w:val="22"/>
                <w:szCs w:val="22"/>
              </w:rPr>
              <w:t>Planların onaylanması amacıyla çıkarılan askı süresinde itiraz olması</w:t>
            </w:r>
            <w:r w:rsidRPr="00A21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konusu ile ilgili olarak İmar ve Bayındırlık Komisyonu</w:t>
            </w:r>
            <w:r w:rsidRPr="00DF5BCE">
              <w:rPr>
                <w:sz w:val="22"/>
                <w:szCs w:val="22"/>
              </w:rPr>
              <w:t xml:space="preserve"> tarafından hazırlanan inceleme raporunun okunarak konunun </w:t>
            </w:r>
            <w:r>
              <w:rPr>
                <w:sz w:val="22"/>
                <w:szCs w:val="22"/>
              </w:rPr>
              <w:t>görüşülmesi.</w:t>
            </w:r>
          </w:p>
          <w:p w:rsidR="00F35848" w:rsidRPr="00EF4786" w:rsidRDefault="00F35848" w:rsidP="00D82584">
            <w:pPr>
              <w:rPr>
                <w:sz w:val="10"/>
                <w:szCs w:val="10"/>
              </w:rPr>
            </w:pPr>
          </w:p>
          <w:p w:rsidR="00F35848" w:rsidRPr="00101902" w:rsidRDefault="00F35848" w:rsidP="00D82584">
            <w:pPr>
              <w:jc w:val="both"/>
              <w:rPr>
                <w:sz w:val="22"/>
                <w:szCs w:val="22"/>
              </w:rPr>
            </w:pPr>
            <w:r w:rsidRPr="00101902">
              <w:rPr>
                <w:sz w:val="22"/>
                <w:szCs w:val="22"/>
              </w:rPr>
              <w:t xml:space="preserve">Baskil İlçesi yol ağında bulunan Aydınlar gurup Yolu </w:t>
            </w:r>
            <w:proofErr w:type="spellStart"/>
            <w:r w:rsidRPr="00101902">
              <w:rPr>
                <w:sz w:val="22"/>
                <w:szCs w:val="22"/>
              </w:rPr>
              <w:t>Beşbölük</w:t>
            </w:r>
            <w:proofErr w:type="spellEnd"/>
            <w:r w:rsidRPr="00101902">
              <w:rPr>
                <w:sz w:val="22"/>
                <w:szCs w:val="22"/>
              </w:rPr>
              <w:t xml:space="preserve"> Köyü yol ayrımı ile Baskil Feribot iskelesi arasında bulunan yolun incelenmesi </w:t>
            </w:r>
            <w:r>
              <w:rPr>
                <w:sz w:val="22"/>
                <w:szCs w:val="22"/>
              </w:rPr>
              <w:t>i</w:t>
            </w:r>
            <w:r w:rsidRPr="00101902">
              <w:rPr>
                <w:sz w:val="22"/>
                <w:szCs w:val="22"/>
              </w:rPr>
              <w:t>le ilgili Altyapı Hizmetleri Komisyonu tarafından hazırlanan inceleme raporunun okunarak konunun görüşülmesi.</w:t>
            </w:r>
          </w:p>
          <w:p w:rsidR="00F35848" w:rsidRPr="00970213" w:rsidRDefault="00F35848" w:rsidP="00D82584">
            <w:pPr>
              <w:rPr>
                <w:sz w:val="10"/>
                <w:szCs w:val="10"/>
              </w:rPr>
            </w:pPr>
          </w:p>
          <w:p w:rsidR="00F35848" w:rsidRDefault="00F35848" w:rsidP="00D825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Kovancılar İlçesi </w:t>
            </w:r>
            <w:proofErr w:type="spellStart"/>
            <w:r>
              <w:rPr>
                <w:sz w:val="22"/>
                <w:szCs w:val="22"/>
              </w:rPr>
              <w:t>Yazıbaşı</w:t>
            </w:r>
            <w:proofErr w:type="spellEnd"/>
            <w:r>
              <w:rPr>
                <w:sz w:val="22"/>
                <w:szCs w:val="22"/>
              </w:rPr>
              <w:t xml:space="preserve"> Köyü </w:t>
            </w:r>
            <w:proofErr w:type="spellStart"/>
            <w:r>
              <w:rPr>
                <w:sz w:val="22"/>
                <w:szCs w:val="22"/>
              </w:rPr>
              <w:t>Çarsancaklı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Mevkiiinde</w:t>
            </w:r>
            <w:proofErr w:type="spellEnd"/>
            <w:r>
              <w:rPr>
                <w:sz w:val="22"/>
                <w:szCs w:val="22"/>
              </w:rPr>
              <w:t xml:space="preserve"> 184 ve 185 </w:t>
            </w:r>
            <w:proofErr w:type="spellStart"/>
            <w:r>
              <w:rPr>
                <w:sz w:val="22"/>
                <w:szCs w:val="22"/>
              </w:rPr>
              <w:t>nolu</w:t>
            </w:r>
            <w:proofErr w:type="spellEnd"/>
            <w:r>
              <w:rPr>
                <w:sz w:val="22"/>
                <w:szCs w:val="22"/>
              </w:rPr>
              <w:t xml:space="preserve"> parsellerde bulunan taşınmazın satışı</w:t>
            </w:r>
            <w:r w:rsidRPr="00A21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konusu </w:t>
            </w:r>
            <w:r w:rsidRPr="00BC5C6D">
              <w:rPr>
                <w:sz w:val="22"/>
                <w:szCs w:val="22"/>
              </w:rPr>
              <w:t xml:space="preserve">ile ilgili olarak Plan ve Bütçe 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F35848" w:rsidRPr="00EF70F4" w:rsidRDefault="00F35848" w:rsidP="00D82584">
            <w:pPr>
              <w:rPr>
                <w:sz w:val="10"/>
                <w:szCs w:val="10"/>
              </w:rPr>
            </w:pPr>
          </w:p>
        </w:tc>
      </w:tr>
      <w:tr w:rsidR="00F35848" w:rsidRPr="001B7DBA" w:rsidTr="00D82584">
        <w:trPr>
          <w:trHeight w:val="379"/>
        </w:trPr>
        <w:tc>
          <w:tcPr>
            <w:tcW w:w="434" w:type="dxa"/>
          </w:tcPr>
          <w:p w:rsidR="00F35848" w:rsidRPr="00EF70F4" w:rsidRDefault="00F35848" w:rsidP="00D82584">
            <w:pPr>
              <w:rPr>
                <w:b/>
                <w:sz w:val="2"/>
                <w:szCs w:val="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F35848" w:rsidRPr="007539F0" w:rsidRDefault="00F35848" w:rsidP="00D82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F35848" w:rsidRDefault="00F35848" w:rsidP="00D82584">
            <w:pPr>
              <w:rPr>
                <w:b/>
                <w:sz w:val="10"/>
                <w:szCs w:val="10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Pr="000E38B6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Pr="007539F0" w:rsidRDefault="00F35848" w:rsidP="00D82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Pr="000E38B6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2"/>
                <w:szCs w:val="2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Pr="000E38B6" w:rsidRDefault="00F35848" w:rsidP="00D82584">
            <w:pPr>
              <w:rPr>
                <w:b/>
                <w:sz w:val="2"/>
                <w:szCs w:val="2"/>
              </w:rPr>
            </w:pPr>
          </w:p>
          <w:p w:rsidR="00F35848" w:rsidRPr="007539F0" w:rsidRDefault="00F35848" w:rsidP="00D82584">
            <w:pPr>
              <w:rPr>
                <w:b/>
                <w:sz w:val="22"/>
                <w:szCs w:val="22"/>
              </w:rPr>
            </w:pPr>
          </w:p>
        </w:tc>
        <w:tc>
          <w:tcPr>
            <w:tcW w:w="10339" w:type="dxa"/>
          </w:tcPr>
          <w:p w:rsidR="00F35848" w:rsidRDefault="00F35848" w:rsidP="00D82584">
            <w:pPr>
              <w:jc w:val="both"/>
              <w:rPr>
                <w:sz w:val="22"/>
                <w:szCs w:val="22"/>
              </w:rPr>
            </w:pPr>
            <w:r w:rsidRPr="00DC6025">
              <w:rPr>
                <w:sz w:val="22"/>
                <w:szCs w:val="22"/>
              </w:rPr>
              <w:t>Dilek ve temenniler</w:t>
            </w:r>
            <w:r>
              <w:rPr>
                <w:sz w:val="22"/>
                <w:szCs w:val="22"/>
              </w:rPr>
              <w:t>.</w:t>
            </w:r>
          </w:p>
          <w:p w:rsidR="00F35848" w:rsidRPr="000E38B6" w:rsidRDefault="00F35848" w:rsidP="00D82584">
            <w:pPr>
              <w:jc w:val="both"/>
              <w:rPr>
                <w:sz w:val="10"/>
                <w:szCs w:val="10"/>
              </w:rPr>
            </w:pPr>
          </w:p>
          <w:p w:rsidR="00F35848" w:rsidRPr="007539F0" w:rsidRDefault="00F35848" w:rsidP="00D82584">
            <w:pPr>
              <w:jc w:val="both"/>
              <w:rPr>
                <w:sz w:val="10"/>
                <w:szCs w:val="10"/>
              </w:rPr>
            </w:pPr>
          </w:p>
          <w:p w:rsidR="00F35848" w:rsidRDefault="00F35848" w:rsidP="00D82584">
            <w:pPr>
              <w:jc w:val="both"/>
              <w:rPr>
                <w:sz w:val="22"/>
                <w:szCs w:val="22"/>
              </w:rPr>
            </w:pPr>
            <w:proofErr w:type="gramStart"/>
            <w:r w:rsidRPr="0001444B">
              <w:rPr>
                <w:sz w:val="22"/>
                <w:szCs w:val="22"/>
              </w:rPr>
              <w:t>Bir sonraki toplantının gün ve saatinin belirlenmesi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F35848" w:rsidRPr="00DC6025" w:rsidRDefault="00F35848" w:rsidP="00D82584">
            <w:pPr>
              <w:jc w:val="both"/>
              <w:rPr>
                <w:sz w:val="22"/>
                <w:szCs w:val="22"/>
              </w:rPr>
            </w:pPr>
          </w:p>
          <w:p w:rsidR="00F35848" w:rsidRPr="001B7DBA" w:rsidRDefault="00F35848" w:rsidP="00D82584">
            <w:pPr>
              <w:jc w:val="both"/>
              <w:rPr>
                <w:sz w:val="10"/>
                <w:szCs w:val="10"/>
              </w:rPr>
            </w:pPr>
          </w:p>
        </w:tc>
      </w:tr>
    </w:tbl>
    <w:p w:rsidR="00F35848" w:rsidRPr="000E38B6" w:rsidRDefault="00F35848" w:rsidP="00F35848">
      <w:pPr>
        <w:jc w:val="center"/>
        <w:rPr>
          <w:b/>
        </w:rPr>
      </w:pPr>
      <w:r>
        <w:t xml:space="preserve">                                                                                                                   </w:t>
      </w:r>
      <w:r w:rsidRPr="000E38B6">
        <w:rPr>
          <w:b/>
        </w:rPr>
        <w:t>İbrahim ŞERBET</w:t>
      </w:r>
      <w:r w:rsidRPr="000E38B6">
        <w:rPr>
          <w:b/>
        </w:rPr>
        <w:tab/>
        <w:t xml:space="preserve">         </w:t>
      </w:r>
      <w:r w:rsidRPr="000E38B6">
        <w:rPr>
          <w:b/>
        </w:rPr>
        <w:tab/>
      </w:r>
    </w:p>
    <w:p w:rsidR="00F35848" w:rsidRPr="000E38B6" w:rsidRDefault="00F35848" w:rsidP="00F35848">
      <w:pPr>
        <w:jc w:val="center"/>
        <w:rPr>
          <w:b/>
        </w:rPr>
      </w:pPr>
      <w:r w:rsidRPr="000E38B6">
        <w:rPr>
          <w:b/>
        </w:rPr>
        <w:t xml:space="preserve">                                                                                                  İl Genel Meclis Başkanı</w:t>
      </w:r>
    </w:p>
    <w:p w:rsidR="00AE08AA" w:rsidRPr="00F35848" w:rsidRDefault="00AE08AA" w:rsidP="00F35848"/>
    <w:sectPr w:rsidR="00AE08AA" w:rsidRPr="00F35848" w:rsidSect="002F4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8"/>
    <w:rsid w:val="002F40AB"/>
    <w:rsid w:val="007E50AE"/>
    <w:rsid w:val="00A06208"/>
    <w:rsid w:val="00AE08AA"/>
    <w:rsid w:val="00B021A0"/>
    <w:rsid w:val="00BF07F7"/>
    <w:rsid w:val="00E23904"/>
    <w:rsid w:val="00F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5296-6CD7-40AD-9D5A-D8E47BF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E08AA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08A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0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0A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2019-06-10T07:02:00Z</cp:lastPrinted>
  <dcterms:created xsi:type="dcterms:W3CDTF">2019-04-29T11:37:00Z</dcterms:created>
  <dcterms:modified xsi:type="dcterms:W3CDTF">2019-06-27T07:23:00Z</dcterms:modified>
</cp:coreProperties>
</file>